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9D9D9" w:themeFill="background1" w:themeFillShade="D9"/>
        <w:tblLook w:val="04A0" w:firstRow="1" w:lastRow="0" w:firstColumn="1" w:lastColumn="0" w:noHBand="0" w:noVBand="1"/>
      </w:tblPr>
      <w:tblGrid>
        <w:gridCol w:w="8777"/>
      </w:tblGrid>
      <w:tr w:rsidR="00F16797" w:rsidRPr="00385983" w14:paraId="4AB86A18" w14:textId="77777777" w:rsidTr="00F16797">
        <w:tc>
          <w:tcPr>
            <w:tcW w:w="9003" w:type="dxa"/>
            <w:shd w:val="clear" w:color="auto" w:fill="D9D9D9" w:themeFill="background1" w:themeFillShade="D9"/>
          </w:tcPr>
          <w:p w14:paraId="1E1201EB" w14:textId="77777777" w:rsidR="00F16797" w:rsidRPr="00F16797" w:rsidRDefault="00F16797" w:rsidP="00F16797">
            <w:pPr>
              <w:spacing w:before="120" w:after="120"/>
              <w:rPr>
                <w:rFonts w:asciiTheme="majorHAnsi" w:hAnsiTheme="majorHAnsi" w:cstheme="majorHAnsi"/>
                <w:b/>
              </w:rPr>
            </w:pPr>
            <w:r w:rsidRPr="00F16797">
              <w:rPr>
                <w:rFonts w:asciiTheme="majorHAnsi" w:hAnsiTheme="majorHAnsi" w:cstheme="majorHAnsi"/>
                <w:b/>
              </w:rPr>
              <w:t>Instructions</w:t>
            </w:r>
          </w:p>
          <w:p w14:paraId="33E045E6" w14:textId="77777777" w:rsidR="00F16797" w:rsidRDefault="00F16797" w:rsidP="00F16797">
            <w:pPr>
              <w:spacing w:before="120" w:after="120"/>
              <w:rPr>
                <w:rFonts w:asciiTheme="majorHAnsi" w:hAnsiTheme="majorHAnsi" w:cstheme="majorHAnsi"/>
              </w:rPr>
            </w:pPr>
            <w:r w:rsidRPr="00F16797">
              <w:rPr>
                <w:rFonts w:asciiTheme="majorHAnsi" w:hAnsiTheme="majorHAnsi" w:cstheme="majorHAnsi"/>
              </w:rPr>
              <w:t xml:space="preserve">Please send your completed applications to </w:t>
            </w:r>
            <w:r w:rsidR="00F22784" w:rsidRPr="00F22784">
              <w:rPr>
                <w:rFonts w:asciiTheme="majorHAnsi" w:hAnsiTheme="majorHAnsi" w:cstheme="majorHAnsi"/>
                <w:b/>
              </w:rPr>
              <w:t xml:space="preserve">ana.dragutescu@iclei.org </w:t>
            </w:r>
            <w:r w:rsidRPr="00F22784">
              <w:rPr>
                <w:rFonts w:asciiTheme="majorHAnsi" w:hAnsiTheme="majorHAnsi" w:cstheme="majorHAnsi"/>
                <w:b/>
              </w:rPr>
              <w:t xml:space="preserve"> </w:t>
            </w:r>
          </w:p>
          <w:p w14:paraId="3DE664DE" w14:textId="77777777" w:rsidR="00F16797" w:rsidRDefault="00F16797" w:rsidP="00F16797">
            <w:pPr>
              <w:spacing w:before="120" w:after="120"/>
              <w:rPr>
                <w:rFonts w:asciiTheme="majorHAnsi" w:hAnsiTheme="majorHAnsi" w:cstheme="majorHAnsi"/>
                <w:b/>
              </w:rPr>
            </w:pPr>
            <w:r w:rsidRPr="00F16797">
              <w:rPr>
                <w:rFonts w:asciiTheme="majorHAnsi" w:hAnsiTheme="majorHAnsi" w:cstheme="majorHAnsi"/>
              </w:rPr>
              <w:t>Please also email us if you have any further questions</w:t>
            </w:r>
          </w:p>
        </w:tc>
      </w:tr>
    </w:tbl>
    <w:p w14:paraId="1FCB0592" w14:textId="77777777" w:rsidR="00F16797" w:rsidRDefault="00F16797" w:rsidP="0004077B"/>
    <w:p w14:paraId="4AA16644" w14:textId="77777777" w:rsidR="00F16797" w:rsidRDefault="00F16797" w:rsidP="0004077B"/>
    <w:p w14:paraId="2CDD0955" w14:textId="77777777" w:rsidR="00682435" w:rsidRDefault="00682435" w:rsidP="0004077B"/>
    <w:p w14:paraId="36BBD86C" w14:textId="77777777" w:rsidR="00FA6E29" w:rsidRPr="00D4443D" w:rsidRDefault="00A52EA2" w:rsidP="00D4443D">
      <w:pPr>
        <w:pStyle w:val="Heading1"/>
        <w:spacing w:before="0"/>
      </w:pPr>
      <w:r w:rsidRPr="00D4443D">
        <w:t xml:space="preserve">Section 1 - Applicant city details </w:t>
      </w:r>
    </w:p>
    <w:p w14:paraId="5F6A7934" w14:textId="77777777" w:rsidR="0004077B" w:rsidRPr="00DD3781" w:rsidRDefault="0004077B" w:rsidP="00DD3781">
      <w:pPr>
        <w:pStyle w:val="Caption"/>
        <w:spacing w:before="0" w:after="0" w:line="240" w:lineRule="auto"/>
        <w:rPr>
          <w:b w:val="0"/>
          <w:i/>
        </w:rPr>
      </w:pPr>
      <w:r w:rsidRPr="00DD3781">
        <w:rPr>
          <w:b w:val="0"/>
          <w:i/>
        </w:rPr>
        <w:t>Please provide the following general information about your organization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41"/>
        <w:gridCol w:w="6846"/>
      </w:tblGrid>
      <w:tr w:rsidR="003E2FB0" w14:paraId="5474B3AE" w14:textId="77777777" w:rsidTr="0004077B">
        <w:trPr>
          <w:trHeight w:val="397"/>
        </w:trPr>
        <w:tc>
          <w:tcPr>
            <w:tcW w:w="1951" w:type="dxa"/>
            <w:shd w:val="clear" w:color="auto" w:fill="F2F2F2" w:themeFill="background1" w:themeFillShade="F2"/>
            <w:vAlign w:val="center"/>
          </w:tcPr>
          <w:p w14:paraId="12B8B528" w14:textId="77777777" w:rsidR="003E2FB0" w:rsidRPr="0004077B" w:rsidRDefault="003E2FB0" w:rsidP="0004077B">
            <w:pPr>
              <w:jc w:val="right"/>
              <w:rPr>
                <w:rFonts w:asciiTheme="majorHAnsi" w:hAnsiTheme="majorHAnsi" w:cstheme="majorHAnsi"/>
                <w:b/>
              </w:rPr>
            </w:pPr>
            <w:r w:rsidRPr="0004077B">
              <w:rPr>
                <w:rFonts w:asciiTheme="majorHAnsi" w:hAnsiTheme="majorHAnsi" w:cstheme="majorHAnsi"/>
                <w:b/>
              </w:rPr>
              <w:t>Official name</w:t>
            </w:r>
          </w:p>
        </w:tc>
        <w:tc>
          <w:tcPr>
            <w:tcW w:w="6976" w:type="dxa"/>
            <w:vAlign w:val="center"/>
          </w:tcPr>
          <w:p w14:paraId="530A7D45" w14:textId="77777777" w:rsidR="003E2FB0" w:rsidRDefault="003E2FB0" w:rsidP="0004077B">
            <w:pPr>
              <w:rPr>
                <w:rFonts w:asciiTheme="majorHAnsi" w:hAnsiTheme="majorHAnsi" w:cstheme="majorHAnsi"/>
              </w:rPr>
            </w:pPr>
          </w:p>
        </w:tc>
      </w:tr>
      <w:tr w:rsidR="003E2FB0" w14:paraId="3D7542E2" w14:textId="77777777" w:rsidTr="0004077B">
        <w:trPr>
          <w:trHeight w:val="397"/>
        </w:trPr>
        <w:tc>
          <w:tcPr>
            <w:tcW w:w="1951" w:type="dxa"/>
            <w:shd w:val="clear" w:color="auto" w:fill="F2F2F2" w:themeFill="background1" w:themeFillShade="F2"/>
            <w:vAlign w:val="center"/>
          </w:tcPr>
          <w:p w14:paraId="1C1DFE78" w14:textId="77777777" w:rsidR="003E2FB0" w:rsidRPr="0004077B" w:rsidRDefault="003E2FB0" w:rsidP="0004077B">
            <w:pPr>
              <w:jc w:val="right"/>
              <w:rPr>
                <w:rFonts w:asciiTheme="majorHAnsi" w:hAnsiTheme="majorHAnsi" w:cstheme="majorHAnsi"/>
                <w:b/>
              </w:rPr>
            </w:pPr>
            <w:r w:rsidRPr="0004077B">
              <w:rPr>
                <w:rFonts w:asciiTheme="majorHAnsi" w:hAnsiTheme="majorHAnsi" w:cstheme="majorHAnsi"/>
                <w:b/>
              </w:rPr>
              <w:t>Name in English</w:t>
            </w:r>
          </w:p>
        </w:tc>
        <w:tc>
          <w:tcPr>
            <w:tcW w:w="6976" w:type="dxa"/>
            <w:vAlign w:val="center"/>
          </w:tcPr>
          <w:p w14:paraId="45B7F66B" w14:textId="77777777" w:rsidR="003E2FB0" w:rsidRDefault="003E2FB0" w:rsidP="0004077B">
            <w:pPr>
              <w:rPr>
                <w:rFonts w:asciiTheme="majorHAnsi" w:hAnsiTheme="majorHAnsi" w:cstheme="majorHAnsi"/>
              </w:rPr>
            </w:pPr>
          </w:p>
        </w:tc>
      </w:tr>
      <w:tr w:rsidR="003E2FB0" w14:paraId="61ACC509" w14:textId="77777777" w:rsidTr="0004077B">
        <w:trPr>
          <w:trHeight w:val="397"/>
        </w:trPr>
        <w:tc>
          <w:tcPr>
            <w:tcW w:w="1951" w:type="dxa"/>
            <w:shd w:val="clear" w:color="auto" w:fill="F2F2F2" w:themeFill="background1" w:themeFillShade="F2"/>
            <w:vAlign w:val="center"/>
          </w:tcPr>
          <w:p w14:paraId="5693B40A" w14:textId="77777777" w:rsidR="003E2FB0" w:rsidRPr="0004077B" w:rsidRDefault="003E2FB0" w:rsidP="0004077B">
            <w:pPr>
              <w:jc w:val="right"/>
              <w:rPr>
                <w:rFonts w:asciiTheme="majorHAnsi" w:hAnsiTheme="majorHAnsi" w:cstheme="majorHAnsi"/>
                <w:b/>
              </w:rPr>
            </w:pPr>
            <w:r w:rsidRPr="0004077B">
              <w:rPr>
                <w:rFonts w:asciiTheme="majorHAnsi" w:hAnsiTheme="majorHAnsi" w:cstheme="majorHAnsi"/>
                <w:b/>
              </w:rPr>
              <w:t>Region</w:t>
            </w:r>
          </w:p>
        </w:tc>
        <w:tc>
          <w:tcPr>
            <w:tcW w:w="6976" w:type="dxa"/>
            <w:vAlign w:val="center"/>
          </w:tcPr>
          <w:p w14:paraId="7B6EB899" w14:textId="77777777" w:rsidR="003E2FB0" w:rsidRDefault="003E2FB0" w:rsidP="0004077B">
            <w:pPr>
              <w:rPr>
                <w:rFonts w:asciiTheme="majorHAnsi" w:hAnsiTheme="majorHAnsi" w:cstheme="majorHAnsi"/>
              </w:rPr>
            </w:pPr>
          </w:p>
        </w:tc>
      </w:tr>
      <w:tr w:rsidR="003E2FB0" w14:paraId="77086863" w14:textId="77777777" w:rsidTr="0004077B">
        <w:trPr>
          <w:trHeight w:val="397"/>
        </w:trPr>
        <w:tc>
          <w:tcPr>
            <w:tcW w:w="1951" w:type="dxa"/>
            <w:shd w:val="clear" w:color="auto" w:fill="F2F2F2" w:themeFill="background1" w:themeFillShade="F2"/>
            <w:vAlign w:val="center"/>
          </w:tcPr>
          <w:p w14:paraId="3C0FC30F" w14:textId="77777777" w:rsidR="003E2FB0" w:rsidRPr="0004077B" w:rsidRDefault="003E2FB0" w:rsidP="0004077B">
            <w:pPr>
              <w:jc w:val="right"/>
              <w:rPr>
                <w:rFonts w:asciiTheme="majorHAnsi" w:hAnsiTheme="majorHAnsi" w:cstheme="majorHAnsi"/>
                <w:b/>
              </w:rPr>
            </w:pPr>
            <w:r w:rsidRPr="0004077B">
              <w:rPr>
                <w:rFonts w:asciiTheme="majorHAnsi" w:hAnsiTheme="majorHAnsi" w:cstheme="majorHAnsi"/>
                <w:b/>
              </w:rPr>
              <w:t>Country</w:t>
            </w:r>
          </w:p>
        </w:tc>
        <w:tc>
          <w:tcPr>
            <w:tcW w:w="6976" w:type="dxa"/>
            <w:vAlign w:val="center"/>
          </w:tcPr>
          <w:p w14:paraId="43BAF9A8" w14:textId="77777777" w:rsidR="003E2FB0" w:rsidRDefault="003E2FB0" w:rsidP="0004077B">
            <w:pPr>
              <w:rPr>
                <w:rFonts w:asciiTheme="majorHAnsi" w:hAnsiTheme="majorHAnsi" w:cstheme="majorHAnsi"/>
              </w:rPr>
            </w:pPr>
          </w:p>
        </w:tc>
      </w:tr>
      <w:tr w:rsidR="003E2FB0" w14:paraId="7D6F29F9" w14:textId="77777777" w:rsidTr="0004077B">
        <w:trPr>
          <w:trHeight w:val="397"/>
        </w:trPr>
        <w:tc>
          <w:tcPr>
            <w:tcW w:w="1951" w:type="dxa"/>
            <w:shd w:val="clear" w:color="auto" w:fill="F2F2F2" w:themeFill="background1" w:themeFillShade="F2"/>
            <w:vAlign w:val="center"/>
          </w:tcPr>
          <w:p w14:paraId="18998D50" w14:textId="77777777" w:rsidR="003E2FB0" w:rsidRPr="0004077B" w:rsidRDefault="003E2FB0" w:rsidP="0004077B">
            <w:pPr>
              <w:jc w:val="right"/>
              <w:rPr>
                <w:rFonts w:asciiTheme="majorHAnsi" w:hAnsiTheme="majorHAnsi" w:cstheme="majorHAnsi"/>
                <w:b/>
              </w:rPr>
            </w:pPr>
            <w:r w:rsidRPr="0004077B">
              <w:rPr>
                <w:rFonts w:asciiTheme="majorHAnsi" w:hAnsiTheme="majorHAnsi" w:cstheme="majorHAnsi"/>
                <w:b/>
              </w:rPr>
              <w:t>Population</w:t>
            </w:r>
          </w:p>
        </w:tc>
        <w:tc>
          <w:tcPr>
            <w:tcW w:w="6976" w:type="dxa"/>
            <w:vAlign w:val="center"/>
          </w:tcPr>
          <w:p w14:paraId="55CEE68A" w14:textId="77777777" w:rsidR="003E2FB0" w:rsidRDefault="003E2FB0" w:rsidP="0004077B">
            <w:pPr>
              <w:rPr>
                <w:rFonts w:asciiTheme="majorHAnsi" w:hAnsiTheme="majorHAnsi" w:cstheme="majorHAnsi"/>
              </w:rPr>
            </w:pPr>
          </w:p>
        </w:tc>
      </w:tr>
      <w:tr w:rsidR="003E2FB0" w14:paraId="4B58B779" w14:textId="77777777" w:rsidTr="0004077B">
        <w:trPr>
          <w:trHeight w:val="397"/>
        </w:trPr>
        <w:tc>
          <w:tcPr>
            <w:tcW w:w="1951" w:type="dxa"/>
            <w:shd w:val="clear" w:color="auto" w:fill="F2F2F2" w:themeFill="background1" w:themeFillShade="F2"/>
            <w:vAlign w:val="center"/>
          </w:tcPr>
          <w:p w14:paraId="2CAA409A" w14:textId="77777777" w:rsidR="003E2FB0" w:rsidRPr="0004077B" w:rsidRDefault="003E2FB0" w:rsidP="0004077B">
            <w:pPr>
              <w:jc w:val="right"/>
              <w:rPr>
                <w:rFonts w:asciiTheme="majorHAnsi" w:hAnsiTheme="majorHAnsi" w:cstheme="majorHAnsi"/>
                <w:b/>
              </w:rPr>
            </w:pPr>
            <w:r w:rsidRPr="0004077B">
              <w:rPr>
                <w:rFonts w:asciiTheme="majorHAnsi" w:hAnsiTheme="majorHAnsi" w:cstheme="majorHAnsi"/>
                <w:b/>
              </w:rPr>
              <w:t>Land area</w:t>
            </w:r>
          </w:p>
        </w:tc>
        <w:tc>
          <w:tcPr>
            <w:tcW w:w="6976" w:type="dxa"/>
            <w:vAlign w:val="center"/>
          </w:tcPr>
          <w:p w14:paraId="1A7D1343" w14:textId="77777777" w:rsidR="003E2FB0" w:rsidRDefault="003E2FB0" w:rsidP="0004077B">
            <w:pPr>
              <w:rPr>
                <w:rFonts w:asciiTheme="majorHAnsi" w:hAnsiTheme="majorHAnsi" w:cstheme="majorHAnsi"/>
              </w:rPr>
            </w:pPr>
          </w:p>
        </w:tc>
      </w:tr>
      <w:tr w:rsidR="003E2FB0" w14:paraId="6928BE2B" w14:textId="77777777" w:rsidTr="0004077B">
        <w:trPr>
          <w:trHeight w:val="397"/>
        </w:trPr>
        <w:tc>
          <w:tcPr>
            <w:tcW w:w="1951" w:type="dxa"/>
            <w:shd w:val="clear" w:color="auto" w:fill="F2F2F2" w:themeFill="background1" w:themeFillShade="F2"/>
            <w:vAlign w:val="center"/>
          </w:tcPr>
          <w:p w14:paraId="25837766" w14:textId="77777777" w:rsidR="003E2FB0" w:rsidRPr="0004077B" w:rsidRDefault="003E2FB0" w:rsidP="0004077B">
            <w:pPr>
              <w:jc w:val="right"/>
              <w:rPr>
                <w:rFonts w:asciiTheme="majorHAnsi" w:hAnsiTheme="majorHAnsi" w:cstheme="majorHAnsi"/>
                <w:b/>
              </w:rPr>
            </w:pPr>
            <w:r w:rsidRPr="0004077B">
              <w:rPr>
                <w:rFonts w:asciiTheme="majorHAnsi" w:hAnsiTheme="majorHAnsi" w:cstheme="majorHAnsi"/>
                <w:b/>
              </w:rPr>
              <w:t>Website</w:t>
            </w:r>
          </w:p>
        </w:tc>
        <w:tc>
          <w:tcPr>
            <w:tcW w:w="6976" w:type="dxa"/>
            <w:vAlign w:val="center"/>
          </w:tcPr>
          <w:p w14:paraId="3F8840BF" w14:textId="77777777" w:rsidR="003E2FB0" w:rsidRDefault="003E2FB0" w:rsidP="0004077B">
            <w:pPr>
              <w:rPr>
                <w:rFonts w:asciiTheme="majorHAnsi" w:hAnsiTheme="majorHAnsi" w:cstheme="majorHAnsi"/>
              </w:rPr>
            </w:pPr>
          </w:p>
        </w:tc>
      </w:tr>
    </w:tbl>
    <w:p w14:paraId="5B146F35" w14:textId="77777777" w:rsidR="0004077B" w:rsidRDefault="0004077B" w:rsidP="0004077B">
      <w:pPr>
        <w:pStyle w:val="Heading1"/>
        <w:numPr>
          <w:ilvl w:val="0"/>
          <w:numId w:val="0"/>
        </w:numPr>
        <w:ind w:left="851"/>
      </w:pPr>
    </w:p>
    <w:p w14:paraId="39FB1A33" w14:textId="77777777" w:rsidR="00682435" w:rsidRPr="00682435" w:rsidRDefault="00682435" w:rsidP="00682435"/>
    <w:p w14:paraId="7128D71D" w14:textId="77777777" w:rsidR="00A52EA2" w:rsidRDefault="003E2FB0" w:rsidP="0004077B">
      <w:pPr>
        <w:pStyle w:val="Heading1"/>
        <w:spacing w:before="0"/>
      </w:pPr>
      <w:r>
        <w:t xml:space="preserve">Section 2 - Nominated contacts </w:t>
      </w:r>
    </w:p>
    <w:p w14:paraId="46D16367" w14:textId="77777777" w:rsidR="003E2FB0" w:rsidRDefault="00184590" w:rsidP="00F43529">
      <w:pPr>
        <w:pStyle w:val="Caption"/>
        <w:spacing w:before="0" w:after="0" w:line="240" w:lineRule="auto"/>
      </w:pPr>
      <w:r>
        <w:tab/>
      </w:r>
      <w:r>
        <w:tab/>
      </w:r>
      <w:r>
        <w:tab/>
      </w:r>
      <w:r>
        <w:tab/>
      </w:r>
      <w:r>
        <w:tab/>
      </w:r>
      <w:r>
        <w:tab/>
      </w:r>
      <w:r>
        <w:tab/>
      </w:r>
      <w:r>
        <w:tab/>
      </w:r>
      <w:r w:rsidR="00F43529">
        <w:t>A</w:t>
      </w:r>
      <w:r w:rsidR="003E2FB0">
        <w:t>: Official level contact</w:t>
      </w:r>
    </w:p>
    <w:p w14:paraId="69DF4799" w14:textId="77777777" w:rsidR="00184590" w:rsidRPr="0004077B" w:rsidRDefault="0004077B" w:rsidP="0004077B">
      <w:pPr>
        <w:pStyle w:val="Caption"/>
        <w:spacing w:before="0" w:after="0" w:line="240" w:lineRule="auto"/>
        <w:rPr>
          <w:b w:val="0"/>
          <w:i/>
        </w:rPr>
      </w:pPr>
      <w:r w:rsidRPr="0004077B">
        <w:rPr>
          <w:b w:val="0"/>
          <w:i/>
        </w:rPr>
        <w:t xml:space="preserve">Please designate a person in your organization to serve as the primary contact for the </w:t>
      </w:r>
      <w:r w:rsidR="00DE2537">
        <w:rPr>
          <w:b w:val="0"/>
          <w:i/>
        </w:rPr>
        <w:t>Follower</w:t>
      </w:r>
      <w:r w:rsidRPr="0004077B">
        <w:rPr>
          <w:b w:val="0"/>
          <w:i/>
        </w:rPr>
        <w:t xml:space="preserve"> City Group</w:t>
      </w:r>
    </w:p>
    <w:tbl>
      <w:tblPr>
        <w:tblStyle w:val="TableGrid"/>
        <w:tblpPr w:leftFromText="141" w:rightFromText="141" w:vertAnchor="text" w:horzAnchor="margin" w:tblpY="413"/>
        <w:tblW w:w="0" w:type="auto"/>
        <w:tblBorders>
          <w:left w:val="none" w:sz="0" w:space="0" w:color="auto"/>
          <w:right w:val="none" w:sz="0" w:space="0" w:color="auto"/>
        </w:tblBorders>
        <w:tblLook w:val="04A0" w:firstRow="1" w:lastRow="0" w:firstColumn="1" w:lastColumn="0" w:noHBand="0" w:noVBand="1"/>
      </w:tblPr>
      <w:tblGrid>
        <w:gridCol w:w="1946"/>
        <w:gridCol w:w="6841"/>
      </w:tblGrid>
      <w:tr w:rsidR="00F43529" w14:paraId="2359C0C3" w14:textId="77777777" w:rsidTr="00F43529">
        <w:trPr>
          <w:trHeight w:hRule="exact" w:val="397"/>
        </w:trPr>
        <w:tc>
          <w:tcPr>
            <w:tcW w:w="1951" w:type="dxa"/>
            <w:shd w:val="clear" w:color="auto" w:fill="F2F2F2" w:themeFill="background1" w:themeFillShade="F2"/>
            <w:vAlign w:val="center"/>
          </w:tcPr>
          <w:p w14:paraId="35CAA8FA" w14:textId="77777777" w:rsidR="00F43529" w:rsidRPr="005755A3" w:rsidRDefault="00F43529" w:rsidP="00F43529">
            <w:pPr>
              <w:jc w:val="right"/>
              <w:rPr>
                <w:rFonts w:asciiTheme="majorHAnsi" w:hAnsiTheme="majorHAnsi" w:cstheme="majorHAnsi"/>
                <w:b/>
              </w:rPr>
            </w:pPr>
            <w:r w:rsidRPr="005755A3">
              <w:rPr>
                <w:rFonts w:asciiTheme="majorHAnsi" w:hAnsiTheme="majorHAnsi" w:cstheme="majorHAnsi"/>
                <w:b/>
              </w:rPr>
              <w:t>Name</w:t>
            </w:r>
          </w:p>
        </w:tc>
        <w:tc>
          <w:tcPr>
            <w:tcW w:w="6976" w:type="dxa"/>
          </w:tcPr>
          <w:p w14:paraId="3AC143FB" w14:textId="77777777" w:rsidR="00F43529" w:rsidRDefault="00F43529" w:rsidP="00F43529">
            <w:pPr>
              <w:spacing w:before="240"/>
              <w:rPr>
                <w:rFonts w:asciiTheme="majorHAnsi" w:hAnsiTheme="majorHAnsi" w:cstheme="majorHAnsi"/>
              </w:rPr>
            </w:pPr>
          </w:p>
        </w:tc>
      </w:tr>
      <w:tr w:rsidR="00F43529" w14:paraId="7F117DD3" w14:textId="77777777" w:rsidTr="00F43529">
        <w:trPr>
          <w:trHeight w:hRule="exact" w:val="397"/>
        </w:trPr>
        <w:tc>
          <w:tcPr>
            <w:tcW w:w="1951" w:type="dxa"/>
            <w:shd w:val="clear" w:color="auto" w:fill="F2F2F2" w:themeFill="background1" w:themeFillShade="F2"/>
            <w:vAlign w:val="center"/>
          </w:tcPr>
          <w:p w14:paraId="4544C4BE" w14:textId="77777777" w:rsidR="00F43529" w:rsidRPr="005755A3" w:rsidRDefault="00F43529" w:rsidP="00F43529">
            <w:pPr>
              <w:jc w:val="right"/>
              <w:rPr>
                <w:rFonts w:asciiTheme="majorHAnsi" w:hAnsiTheme="majorHAnsi" w:cstheme="majorHAnsi"/>
                <w:b/>
              </w:rPr>
            </w:pPr>
            <w:r w:rsidRPr="005755A3">
              <w:rPr>
                <w:rFonts w:asciiTheme="majorHAnsi" w:hAnsiTheme="majorHAnsi" w:cstheme="majorHAnsi"/>
                <w:b/>
              </w:rPr>
              <w:t>Title/function</w:t>
            </w:r>
          </w:p>
        </w:tc>
        <w:tc>
          <w:tcPr>
            <w:tcW w:w="6976" w:type="dxa"/>
          </w:tcPr>
          <w:p w14:paraId="7A3C86EF" w14:textId="77777777" w:rsidR="00F43529" w:rsidRDefault="00F43529" w:rsidP="00F43529">
            <w:pPr>
              <w:spacing w:before="240"/>
              <w:rPr>
                <w:rFonts w:asciiTheme="majorHAnsi" w:hAnsiTheme="majorHAnsi" w:cstheme="majorHAnsi"/>
              </w:rPr>
            </w:pPr>
          </w:p>
        </w:tc>
      </w:tr>
      <w:tr w:rsidR="00F43529" w14:paraId="3D0B7541" w14:textId="77777777" w:rsidTr="00F43529">
        <w:trPr>
          <w:trHeight w:hRule="exact" w:val="397"/>
        </w:trPr>
        <w:tc>
          <w:tcPr>
            <w:tcW w:w="1951" w:type="dxa"/>
            <w:shd w:val="clear" w:color="auto" w:fill="F2F2F2" w:themeFill="background1" w:themeFillShade="F2"/>
            <w:vAlign w:val="center"/>
          </w:tcPr>
          <w:p w14:paraId="5D15035C" w14:textId="77777777" w:rsidR="00F43529" w:rsidRPr="005755A3" w:rsidRDefault="00F43529" w:rsidP="00F43529">
            <w:pPr>
              <w:jc w:val="right"/>
              <w:rPr>
                <w:rFonts w:asciiTheme="majorHAnsi" w:hAnsiTheme="majorHAnsi" w:cstheme="majorHAnsi"/>
                <w:b/>
              </w:rPr>
            </w:pPr>
            <w:r w:rsidRPr="005755A3">
              <w:rPr>
                <w:rFonts w:asciiTheme="majorHAnsi" w:hAnsiTheme="majorHAnsi" w:cstheme="majorHAnsi"/>
                <w:b/>
              </w:rPr>
              <w:t>Department</w:t>
            </w:r>
          </w:p>
        </w:tc>
        <w:tc>
          <w:tcPr>
            <w:tcW w:w="6976" w:type="dxa"/>
          </w:tcPr>
          <w:p w14:paraId="0A2EB612" w14:textId="77777777" w:rsidR="00F43529" w:rsidRDefault="00F43529" w:rsidP="00F43529">
            <w:pPr>
              <w:spacing w:before="240"/>
              <w:rPr>
                <w:rFonts w:asciiTheme="majorHAnsi" w:hAnsiTheme="majorHAnsi" w:cstheme="majorHAnsi"/>
              </w:rPr>
            </w:pPr>
          </w:p>
        </w:tc>
      </w:tr>
      <w:tr w:rsidR="00F43529" w14:paraId="7C1C37BB" w14:textId="77777777" w:rsidTr="00F43529">
        <w:trPr>
          <w:trHeight w:hRule="exact" w:val="397"/>
        </w:trPr>
        <w:tc>
          <w:tcPr>
            <w:tcW w:w="1951" w:type="dxa"/>
            <w:shd w:val="clear" w:color="auto" w:fill="F2F2F2" w:themeFill="background1" w:themeFillShade="F2"/>
            <w:vAlign w:val="center"/>
          </w:tcPr>
          <w:p w14:paraId="7B9E1899" w14:textId="77777777" w:rsidR="00F43529" w:rsidRPr="005755A3" w:rsidRDefault="00F43529" w:rsidP="00F43529">
            <w:pPr>
              <w:jc w:val="right"/>
              <w:rPr>
                <w:rFonts w:asciiTheme="majorHAnsi" w:hAnsiTheme="majorHAnsi" w:cstheme="majorHAnsi"/>
                <w:b/>
              </w:rPr>
            </w:pPr>
            <w:r w:rsidRPr="005755A3">
              <w:rPr>
                <w:rFonts w:asciiTheme="majorHAnsi" w:hAnsiTheme="majorHAnsi" w:cstheme="majorHAnsi"/>
                <w:b/>
              </w:rPr>
              <w:t>Address</w:t>
            </w:r>
          </w:p>
        </w:tc>
        <w:tc>
          <w:tcPr>
            <w:tcW w:w="6976" w:type="dxa"/>
          </w:tcPr>
          <w:p w14:paraId="7B22AB8D" w14:textId="77777777" w:rsidR="00F43529" w:rsidRDefault="00F43529" w:rsidP="00F43529">
            <w:pPr>
              <w:spacing w:before="240"/>
              <w:rPr>
                <w:rFonts w:asciiTheme="majorHAnsi" w:hAnsiTheme="majorHAnsi" w:cstheme="majorHAnsi"/>
              </w:rPr>
            </w:pPr>
          </w:p>
        </w:tc>
      </w:tr>
      <w:tr w:rsidR="00F43529" w14:paraId="7A9B97F7" w14:textId="77777777" w:rsidTr="00F43529">
        <w:trPr>
          <w:trHeight w:hRule="exact" w:val="397"/>
        </w:trPr>
        <w:tc>
          <w:tcPr>
            <w:tcW w:w="1951" w:type="dxa"/>
            <w:shd w:val="clear" w:color="auto" w:fill="F2F2F2" w:themeFill="background1" w:themeFillShade="F2"/>
            <w:vAlign w:val="center"/>
          </w:tcPr>
          <w:p w14:paraId="6192F658" w14:textId="77777777" w:rsidR="00F43529" w:rsidRPr="005755A3" w:rsidRDefault="00F43529" w:rsidP="00F43529">
            <w:pPr>
              <w:jc w:val="right"/>
              <w:rPr>
                <w:rFonts w:asciiTheme="majorHAnsi" w:hAnsiTheme="majorHAnsi" w:cstheme="majorHAnsi"/>
                <w:b/>
              </w:rPr>
            </w:pPr>
            <w:r w:rsidRPr="005755A3">
              <w:rPr>
                <w:rFonts w:asciiTheme="majorHAnsi" w:hAnsiTheme="majorHAnsi" w:cstheme="majorHAnsi"/>
                <w:b/>
              </w:rPr>
              <w:t>Postcode</w:t>
            </w:r>
          </w:p>
        </w:tc>
        <w:tc>
          <w:tcPr>
            <w:tcW w:w="6976" w:type="dxa"/>
          </w:tcPr>
          <w:p w14:paraId="5E018015" w14:textId="77777777" w:rsidR="00F43529" w:rsidRDefault="00F43529" w:rsidP="00F43529">
            <w:pPr>
              <w:spacing w:before="240"/>
              <w:rPr>
                <w:rFonts w:asciiTheme="majorHAnsi" w:hAnsiTheme="majorHAnsi" w:cstheme="majorHAnsi"/>
              </w:rPr>
            </w:pPr>
          </w:p>
        </w:tc>
      </w:tr>
      <w:tr w:rsidR="00F43529" w14:paraId="1D31CB1F" w14:textId="77777777" w:rsidTr="00F43529">
        <w:trPr>
          <w:trHeight w:hRule="exact" w:val="397"/>
        </w:trPr>
        <w:tc>
          <w:tcPr>
            <w:tcW w:w="1951" w:type="dxa"/>
            <w:shd w:val="clear" w:color="auto" w:fill="F2F2F2" w:themeFill="background1" w:themeFillShade="F2"/>
            <w:vAlign w:val="center"/>
          </w:tcPr>
          <w:p w14:paraId="3E21E5FA" w14:textId="77777777" w:rsidR="00F43529" w:rsidRPr="005755A3" w:rsidRDefault="00F43529" w:rsidP="00F43529">
            <w:pPr>
              <w:jc w:val="right"/>
              <w:rPr>
                <w:rFonts w:asciiTheme="majorHAnsi" w:hAnsiTheme="majorHAnsi" w:cstheme="majorHAnsi"/>
                <w:b/>
              </w:rPr>
            </w:pPr>
            <w:r w:rsidRPr="005755A3">
              <w:rPr>
                <w:rFonts w:asciiTheme="majorHAnsi" w:hAnsiTheme="majorHAnsi" w:cstheme="majorHAnsi"/>
                <w:b/>
              </w:rPr>
              <w:t>Email</w:t>
            </w:r>
          </w:p>
        </w:tc>
        <w:tc>
          <w:tcPr>
            <w:tcW w:w="6976" w:type="dxa"/>
          </w:tcPr>
          <w:p w14:paraId="35807C6A" w14:textId="77777777" w:rsidR="00F43529" w:rsidRDefault="00F43529" w:rsidP="00F43529">
            <w:pPr>
              <w:spacing w:before="240"/>
              <w:rPr>
                <w:rFonts w:asciiTheme="majorHAnsi" w:hAnsiTheme="majorHAnsi" w:cstheme="majorHAnsi"/>
              </w:rPr>
            </w:pPr>
          </w:p>
        </w:tc>
      </w:tr>
      <w:tr w:rsidR="00F43529" w14:paraId="140E44D8" w14:textId="77777777" w:rsidTr="00F43529">
        <w:trPr>
          <w:trHeight w:hRule="exact" w:val="397"/>
        </w:trPr>
        <w:tc>
          <w:tcPr>
            <w:tcW w:w="1951" w:type="dxa"/>
            <w:shd w:val="clear" w:color="auto" w:fill="F2F2F2" w:themeFill="background1" w:themeFillShade="F2"/>
            <w:vAlign w:val="center"/>
          </w:tcPr>
          <w:p w14:paraId="1A4A2B39" w14:textId="77777777" w:rsidR="00F43529" w:rsidRPr="005755A3" w:rsidRDefault="00F43529" w:rsidP="00F43529">
            <w:pPr>
              <w:jc w:val="right"/>
              <w:rPr>
                <w:rFonts w:asciiTheme="majorHAnsi" w:hAnsiTheme="majorHAnsi" w:cstheme="majorHAnsi"/>
                <w:b/>
              </w:rPr>
            </w:pPr>
            <w:r w:rsidRPr="005755A3">
              <w:rPr>
                <w:rFonts w:asciiTheme="majorHAnsi" w:hAnsiTheme="majorHAnsi" w:cstheme="majorHAnsi"/>
                <w:b/>
              </w:rPr>
              <w:t>Telephone</w:t>
            </w:r>
          </w:p>
        </w:tc>
        <w:tc>
          <w:tcPr>
            <w:tcW w:w="6976" w:type="dxa"/>
          </w:tcPr>
          <w:p w14:paraId="2A68DDB5" w14:textId="77777777" w:rsidR="00F43529" w:rsidRDefault="00F43529" w:rsidP="00F43529">
            <w:pPr>
              <w:spacing w:before="240"/>
              <w:rPr>
                <w:rFonts w:asciiTheme="majorHAnsi" w:hAnsiTheme="majorHAnsi" w:cstheme="majorHAnsi"/>
              </w:rPr>
            </w:pPr>
          </w:p>
        </w:tc>
      </w:tr>
    </w:tbl>
    <w:p w14:paraId="0273CF04" w14:textId="77777777" w:rsidR="00F43529" w:rsidRPr="00F43529" w:rsidRDefault="00F43529" w:rsidP="00F43529">
      <w:pPr>
        <w:pStyle w:val="Heading1"/>
        <w:numPr>
          <w:ilvl w:val="0"/>
          <w:numId w:val="0"/>
        </w:numPr>
        <w:spacing w:before="0" w:after="0"/>
        <w:ind w:left="851"/>
        <w:rPr>
          <w:sz w:val="18"/>
          <w:szCs w:val="18"/>
        </w:rPr>
      </w:pPr>
    </w:p>
    <w:p w14:paraId="2FD976F0" w14:textId="77777777" w:rsidR="00F43529" w:rsidRDefault="00F43529" w:rsidP="00F43529"/>
    <w:p w14:paraId="44B4AEA7" w14:textId="77777777" w:rsidR="00F16797" w:rsidRPr="00F43529" w:rsidRDefault="00F16797" w:rsidP="00F43529"/>
    <w:p w14:paraId="629D28DD" w14:textId="77777777" w:rsidR="001F1751" w:rsidRDefault="001F1751" w:rsidP="00F16797"/>
    <w:p w14:paraId="42358B37" w14:textId="77777777" w:rsidR="00F16797" w:rsidRPr="00F16797" w:rsidRDefault="00F16797" w:rsidP="00F16797">
      <w:pPr>
        <w:sectPr w:rsidR="00F16797" w:rsidRPr="00F16797" w:rsidSect="005755A3">
          <w:headerReference w:type="even" r:id="rId8"/>
          <w:headerReference w:type="default" r:id="rId9"/>
          <w:footerReference w:type="even" r:id="rId10"/>
          <w:footerReference w:type="default" r:id="rId11"/>
          <w:headerReference w:type="first" r:id="rId12"/>
          <w:footerReference w:type="first" r:id="rId13"/>
          <w:pgSz w:w="11906" w:h="16838"/>
          <w:pgMar w:top="76" w:right="1418" w:bottom="567" w:left="1701" w:header="277" w:footer="207" w:gutter="0"/>
          <w:cols w:space="708"/>
          <w:docGrid w:linePitch="360"/>
        </w:sectPr>
      </w:pPr>
    </w:p>
    <w:p w14:paraId="1B2A8A29" w14:textId="77777777" w:rsidR="00B15AE9" w:rsidRDefault="009F4B3B" w:rsidP="008F244D">
      <w:pPr>
        <w:pStyle w:val="Heading1"/>
        <w:spacing w:before="0"/>
      </w:pPr>
      <w:r>
        <w:lastRenderedPageBreak/>
        <w:t xml:space="preserve">Section 3 - Involvement in </w:t>
      </w:r>
      <w:r w:rsidR="00D9185D">
        <w:t>Follower</w:t>
      </w:r>
      <w:r>
        <w:t xml:space="preserve"> Cities Group</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787"/>
      </w:tblGrid>
      <w:tr w:rsidR="009F4B3B" w:rsidRPr="00B43DDE" w14:paraId="6FD01A3B" w14:textId="77777777" w:rsidTr="00B43DDE">
        <w:trPr>
          <w:trHeight w:val="543"/>
        </w:trPr>
        <w:tc>
          <w:tcPr>
            <w:tcW w:w="8787" w:type="dxa"/>
            <w:shd w:val="clear" w:color="auto" w:fill="F2F2F2" w:themeFill="background1" w:themeFillShade="F2"/>
            <w:vAlign w:val="center"/>
          </w:tcPr>
          <w:p w14:paraId="4A02FDD1" w14:textId="77777777" w:rsidR="009F4B3B" w:rsidRPr="00456ED5" w:rsidRDefault="009F4B3B" w:rsidP="00B43DDE">
            <w:pPr>
              <w:pStyle w:val="Caption"/>
              <w:spacing w:before="0" w:after="0" w:line="240" w:lineRule="auto"/>
            </w:pPr>
            <w:r w:rsidRPr="00F964B4">
              <w:rPr>
                <w:shd w:val="clear" w:color="auto" w:fill="F2F2F2" w:themeFill="background1" w:themeFillShade="F2"/>
              </w:rPr>
              <w:t xml:space="preserve">Outline the basis of your interest in being </w:t>
            </w:r>
            <w:r w:rsidR="00D9185D" w:rsidRPr="00F964B4">
              <w:rPr>
                <w:shd w:val="clear" w:color="auto" w:fill="F2F2F2" w:themeFill="background1" w:themeFillShade="F2"/>
              </w:rPr>
              <w:t>a</w:t>
            </w:r>
            <w:r w:rsidRPr="00F964B4">
              <w:rPr>
                <w:shd w:val="clear" w:color="auto" w:fill="F2F2F2" w:themeFill="background1" w:themeFillShade="F2"/>
              </w:rPr>
              <w:t xml:space="preserve"> </w:t>
            </w:r>
            <w:r w:rsidR="00D9185D">
              <w:rPr>
                <w:shd w:val="clear" w:color="auto" w:fill="F2F2F2" w:themeFill="background1" w:themeFillShade="F2"/>
              </w:rPr>
              <w:t>Follower</w:t>
            </w:r>
            <w:r w:rsidRPr="00F964B4">
              <w:rPr>
                <w:shd w:val="clear" w:color="auto" w:fill="F2F2F2" w:themeFill="background1" w:themeFillShade="F2"/>
              </w:rPr>
              <w:t xml:space="preserve"> City of the CIVITAS </w:t>
            </w:r>
            <w:r w:rsidR="00D9185D">
              <w:rPr>
                <w:shd w:val="clear" w:color="auto" w:fill="F2F2F2" w:themeFill="background1" w:themeFillShade="F2"/>
              </w:rPr>
              <w:t>SUMP-PLUS</w:t>
            </w:r>
            <w:r w:rsidRPr="00F964B4">
              <w:rPr>
                <w:shd w:val="clear" w:color="auto" w:fill="F2F2F2" w:themeFill="background1" w:themeFillShade="F2"/>
              </w:rPr>
              <w:t xml:space="preserve"> project. (200 words max)</w:t>
            </w:r>
          </w:p>
        </w:tc>
      </w:tr>
      <w:tr w:rsidR="009F4B3B" w:rsidRPr="00B43DDE" w14:paraId="7335D401" w14:textId="77777777" w:rsidTr="00B43DDE">
        <w:trPr>
          <w:trHeight w:val="3897"/>
        </w:trPr>
        <w:tc>
          <w:tcPr>
            <w:tcW w:w="8787" w:type="dxa"/>
            <w:tcBorders>
              <w:bottom w:val="single" w:sz="4" w:space="0" w:color="auto"/>
            </w:tcBorders>
            <w:vAlign w:val="center"/>
          </w:tcPr>
          <w:p w14:paraId="1D8B4B70" w14:textId="77777777" w:rsidR="009F4B3B" w:rsidRDefault="009F4B3B" w:rsidP="00C2765F">
            <w:pPr>
              <w:spacing w:line="300" w:lineRule="atLeast"/>
              <w:rPr>
                <w:rFonts w:asciiTheme="majorHAnsi" w:hAnsiTheme="majorHAnsi" w:cstheme="majorHAnsi"/>
              </w:rPr>
            </w:pPr>
          </w:p>
          <w:p w14:paraId="03D9C0DD" w14:textId="77777777" w:rsidR="009C0D97" w:rsidRDefault="009C0D97" w:rsidP="00C2765F">
            <w:pPr>
              <w:spacing w:line="300" w:lineRule="atLeast"/>
              <w:rPr>
                <w:rFonts w:asciiTheme="majorHAnsi" w:hAnsiTheme="majorHAnsi" w:cstheme="majorHAnsi"/>
              </w:rPr>
            </w:pPr>
          </w:p>
          <w:p w14:paraId="53C8821A" w14:textId="77777777" w:rsidR="009C0D97" w:rsidRDefault="009C0D97" w:rsidP="00C2765F">
            <w:pPr>
              <w:spacing w:line="300" w:lineRule="atLeast"/>
              <w:rPr>
                <w:rFonts w:asciiTheme="majorHAnsi" w:hAnsiTheme="majorHAnsi" w:cstheme="majorHAnsi"/>
              </w:rPr>
            </w:pPr>
          </w:p>
          <w:p w14:paraId="4E33F28A" w14:textId="77777777" w:rsidR="009C0D97" w:rsidRDefault="009C0D97" w:rsidP="00C2765F">
            <w:pPr>
              <w:spacing w:line="300" w:lineRule="atLeast"/>
              <w:rPr>
                <w:rFonts w:asciiTheme="majorHAnsi" w:hAnsiTheme="majorHAnsi" w:cstheme="majorHAnsi"/>
              </w:rPr>
            </w:pPr>
          </w:p>
          <w:p w14:paraId="39EC82D5" w14:textId="77777777" w:rsidR="009F4B3B" w:rsidRDefault="009F4B3B" w:rsidP="009C0D97">
            <w:pPr>
              <w:spacing w:line="300" w:lineRule="atLeast"/>
              <w:rPr>
                <w:rFonts w:asciiTheme="majorHAnsi" w:hAnsiTheme="majorHAnsi" w:cstheme="majorHAnsi"/>
              </w:rPr>
            </w:pPr>
          </w:p>
          <w:p w14:paraId="4163F208" w14:textId="77777777" w:rsidR="00117AE9" w:rsidRDefault="00117AE9" w:rsidP="009C0D97">
            <w:pPr>
              <w:spacing w:line="300" w:lineRule="atLeast"/>
              <w:rPr>
                <w:rFonts w:asciiTheme="majorHAnsi" w:hAnsiTheme="majorHAnsi" w:cstheme="majorHAnsi"/>
              </w:rPr>
            </w:pPr>
          </w:p>
          <w:p w14:paraId="3248EFC7" w14:textId="77777777" w:rsidR="00117AE9" w:rsidRDefault="00117AE9" w:rsidP="009C0D97">
            <w:pPr>
              <w:spacing w:line="300" w:lineRule="atLeast"/>
              <w:rPr>
                <w:rFonts w:asciiTheme="majorHAnsi" w:hAnsiTheme="majorHAnsi" w:cstheme="majorHAnsi"/>
              </w:rPr>
            </w:pPr>
          </w:p>
          <w:p w14:paraId="33237B16" w14:textId="77777777" w:rsidR="00117AE9" w:rsidRPr="00456ED5" w:rsidRDefault="00117AE9" w:rsidP="009C0D97">
            <w:pPr>
              <w:spacing w:line="300" w:lineRule="atLeast"/>
              <w:rPr>
                <w:rFonts w:asciiTheme="majorHAnsi" w:hAnsiTheme="majorHAnsi" w:cstheme="majorHAnsi"/>
              </w:rPr>
            </w:pPr>
          </w:p>
        </w:tc>
      </w:tr>
      <w:tr w:rsidR="007247C6" w:rsidRPr="00385983" w14:paraId="7A68CC4B" w14:textId="77777777" w:rsidTr="00B43DDE">
        <w:trPr>
          <w:trHeight w:val="680"/>
        </w:trPr>
        <w:tc>
          <w:tcPr>
            <w:tcW w:w="8787" w:type="dxa"/>
            <w:shd w:val="clear" w:color="auto" w:fill="F2F2F2" w:themeFill="background1" w:themeFillShade="F2"/>
            <w:vAlign w:val="center"/>
          </w:tcPr>
          <w:p w14:paraId="73132278" w14:textId="77777777" w:rsidR="007247C6" w:rsidRPr="007247C6" w:rsidRDefault="00D9185D" w:rsidP="002C3073">
            <w:pPr>
              <w:pStyle w:val="Caption"/>
              <w:spacing w:before="0" w:after="0"/>
            </w:pPr>
            <w:r>
              <w:t>Co-Creation Laboratories (CLs) test cases</w:t>
            </w:r>
          </w:p>
          <w:p w14:paraId="401E5C64" w14:textId="77777777" w:rsidR="00117AE9" w:rsidRDefault="00D4443D" w:rsidP="002C3073">
            <w:pPr>
              <w:pStyle w:val="Caption"/>
              <w:spacing w:before="0" w:after="0"/>
            </w:pPr>
            <w:r w:rsidRPr="00D4443D">
              <w:t xml:space="preserve">Please identify </w:t>
            </w:r>
            <w:r w:rsidR="00D9185D">
              <w:t xml:space="preserve">and prioritise </w:t>
            </w:r>
            <w:r w:rsidR="00D9185D" w:rsidRPr="00D9185D">
              <w:rPr>
                <w:u w:val="single"/>
              </w:rPr>
              <w:t>two</w:t>
            </w:r>
            <w:r w:rsidR="00D9185D">
              <w:t xml:space="preserve"> CLs you would like to follow and learn more about</w:t>
            </w:r>
            <w:r w:rsidRPr="00D4443D">
              <w:t>.</w:t>
            </w:r>
          </w:p>
          <w:p w14:paraId="67CB3979" w14:textId="77777777" w:rsidR="007247C6" w:rsidRPr="00FB05DE" w:rsidRDefault="00D4443D" w:rsidP="002C3073">
            <w:pPr>
              <w:pStyle w:val="Caption"/>
              <w:spacing w:before="0" w:after="0"/>
              <w:rPr>
                <w:color w:val="FF0000"/>
              </w:rPr>
            </w:pPr>
            <w:r w:rsidRPr="00D4443D">
              <w:t xml:space="preserve">A list </w:t>
            </w:r>
            <w:r w:rsidR="00E63DFB">
              <w:t xml:space="preserve">and description </w:t>
            </w:r>
            <w:r w:rsidRPr="00D4443D">
              <w:t>can be found in Annex 1</w:t>
            </w:r>
            <w:r>
              <w:t>.</w:t>
            </w:r>
          </w:p>
        </w:tc>
      </w:tr>
    </w:tbl>
    <w:p w14:paraId="21724452" w14:textId="77777777" w:rsidR="00184590" w:rsidRDefault="00184590" w:rsidP="00184590">
      <w:pPr>
        <w:rPr>
          <w:rFonts w:asciiTheme="majorHAnsi" w:hAnsiTheme="majorHAnsi" w:cstheme="majorHAnsi"/>
        </w:rPr>
      </w:pPr>
    </w:p>
    <w:p w14:paraId="37B3C6FF" w14:textId="77777777" w:rsidR="00E430B4" w:rsidRDefault="00E430B4" w:rsidP="00184590">
      <w:pPr>
        <w:rPr>
          <w:rFonts w:asciiTheme="majorHAnsi" w:hAnsiTheme="majorHAnsi" w:cstheme="majorHAnsi"/>
        </w:rPr>
      </w:pPr>
    </w:p>
    <w:p w14:paraId="06E5E9E0" w14:textId="77777777" w:rsidR="00E430B4" w:rsidRDefault="00E430B4" w:rsidP="00184590">
      <w:pPr>
        <w:rPr>
          <w:rFonts w:asciiTheme="majorHAnsi" w:hAnsiTheme="majorHAnsi" w:cstheme="majorHAnsi"/>
        </w:rPr>
      </w:pPr>
    </w:p>
    <w:p w14:paraId="3D49E38F" w14:textId="77777777" w:rsidR="00E430B4" w:rsidRDefault="00E430B4" w:rsidP="00184590">
      <w:pPr>
        <w:rPr>
          <w:rFonts w:asciiTheme="majorHAnsi" w:hAnsiTheme="majorHAnsi" w:cstheme="majorHAnsi"/>
        </w:rPr>
      </w:pPr>
    </w:p>
    <w:p w14:paraId="56ABACBB" w14:textId="77777777" w:rsidR="00FB05DE" w:rsidRDefault="00FB05DE" w:rsidP="00184590">
      <w:pPr>
        <w:rPr>
          <w:rFonts w:asciiTheme="majorHAnsi" w:hAnsiTheme="majorHAnsi" w:cstheme="majorHAnsi"/>
        </w:rPr>
      </w:pPr>
    </w:p>
    <w:p w14:paraId="130E5C3A" w14:textId="77777777" w:rsidR="00E430B4" w:rsidRDefault="00E430B4" w:rsidP="00184590">
      <w:pPr>
        <w:rPr>
          <w:rFonts w:asciiTheme="majorHAnsi" w:hAnsiTheme="majorHAnsi" w:cstheme="majorHAnsi"/>
        </w:rPr>
      </w:pPr>
    </w:p>
    <w:p w14:paraId="28F4CBD4" w14:textId="77777777" w:rsidR="001F1751" w:rsidRDefault="001F1751" w:rsidP="00A219F0">
      <w:pPr>
        <w:pStyle w:val="Heading1"/>
        <w:spacing w:before="0"/>
        <w:sectPr w:rsidR="001F1751" w:rsidSect="005755A3">
          <w:pgSz w:w="11906" w:h="16838"/>
          <w:pgMar w:top="76" w:right="1418" w:bottom="567" w:left="1701" w:header="277" w:footer="207" w:gutter="0"/>
          <w:cols w:space="708"/>
          <w:docGrid w:linePitch="360"/>
        </w:sectPr>
      </w:pPr>
    </w:p>
    <w:p w14:paraId="523C44AE" w14:textId="77777777" w:rsidR="00184590" w:rsidRPr="00A219F0" w:rsidRDefault="007247C6" w:rsidP="00A219F0">
      <w:pPr>
        <w:pStyle w:val="Heading1"/>
        <w:spacing w:before="0"/>
      </w:pPr>
      <w:r>
        <w:lastRenderedPageBreak/>
        <w:t>Section 4 - Requirements and signature</w:t>
      </w:r>
    </w:p>
    <w:p w14:paraId="6D2397AE" w14:textId="77777777" w:rsidR="00A4071A" w:rsidRDefault="001F1751" w:rsidP="00117AE9">
      <w:pPr>
        <w:jc w:val="both"/>
        <w:rPr>
          <w:rFonts w:asciiTheme="majorHAnsi" w:hAnsiTheme="majorHAnsi" w:cstheme="majorHAnsi"/>
        </w:rPr>
      </w:pPr>
      <w:r>
        <w:rPr>
          <w:rFonts w:asciiTheme="majorHAnsi" w:hAnsiTheme="majorHAnsi" w:cstheme="majorHAnsi"/>
        </w:rPr>
        <w:t>We hereby apply</w:t>
      </w:r>
      <w:r w:rsidR="007247C6">
        <w:rPr>
          <w:rFonts w:asciiTheme="majorHAnsi" w:hAnsiTheme="majorHAnsi" w:cstheme="majorHAnsi"/>
        </w:rPr>
        <w:t xml:space="preserve"> for membership of the CIVITAS </w:t>
      </w:r>
      <w:r w:rsidR="00D9185D">
        <w:rPr>
          <w:rFonts w:asciiTheme="majorHAnsi" w:hAnsiTheme="majorHAnsi" w:cstheme="majorHAnsi"/>
        </w:rPr>
        <w:t>SUMP-PLUS Follower</w:t>
      </w:r>
      <w:r w:rsidR="007247C6">
        <w:rPr>
          <w:rFonts w:asciiTheme="majorHAnsi" w:hAnsiTheme="majorHAnsi" w:cstheme="majorHAnsi"/>
        </w:rPr>
        <w:t xml:space="preserve"> Cities' Group </w:t>
      </w:r>
      <w:r w:rsidR="00A4071A">
        <w:rPr>
          <w:rFonts w:asciiTheme="majorHAnsi" w:hAnsiTheme="majorHAnsi" w:cstheme="majorHAnsi"/>
        </w:rPr>
        <w:t xml:space="preserve">and, if selected, </w:t>
      </w:r>
      <w:r>
        <w:rPr>
          <w:rFonts w:asciiTheme="majorHAnsi" w:hAnsiTheme="majorHAnsi" w:cstheme="majorHAnsi"/>
        </w:rPr>
        <w:t>commit to delivering</w:t>
      </w:r>
      <w:r w:rsidR="00A4071A">
        <w:rPr>
          <w:rFonts w:asciiTheme="majorHAnsi" w:hAnsiTheme="majorHAnsi" w:cstheme="majorHAnsi"/>
        </w:rPr>
        <w:t xml:space="preserve"> the following requirements of the project:</w:t>
      </w:r>
    </w:p>
    <w:p w14:paraId="097EF190" w14:textId="77777777" w:rsidR="00A4071A" w:rsidRPr="00117AE9" w:rsidRDefault="00117AE9" w:rsidP="00117AE9">
      <w:pPr>
        <w:pStyle w:val="ListParagraph"/>
        <w:numPr>
          <w:ilvl w:val="0"/>
          <w:numId w:val="38"/>
        </w:numPr>
        <w:spacing w:before="0" w:after="0"/>
        <w:ind w:right="170"/>
        <w:rPr>
          <w:rFonts w:cs="Arial"/>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D9185D">
        <w:rPr>
          <w:rFonts w:cs="Arial"/>
          <w:b/>
        </w:rPr>
        <w:t>Test the replicability of the selected Co-Created Laboratories and validate the approaches and solutions</w:t>
      </w:r>
    </w:p>
    <w:p w14:paraId="6605E4D2" w14:textId="77777777" w:rsidR="00A4071A" w:rsidRPr="00117AE9" w:rsidRDefault="00265B65" w:rsidP="00117AE9">
      <w:pPr>
        <w:pStyle w:val="ListBullet"/>
        <w:numPr>
          <w:ilvl w:val="0"/>
          <w:numId w:val="38"/>
        </w:numPr>
        <w:ind w:right="170"/>
        <w:jc w:val="both"/>
        <w:rPr>
          <w:rFonts w:ascii="Arial" w:hAnsi="Arial" w:cs="Arial"/>
          <w:b/>
        </w:rPr>
      </w:pPr>
      <w:r>
        <w:rPr>
          <w:rFonts w:ascii="Arial" w:hAnsi="Arial" w:cs="Arial"/>
          <w:b/>
        </w:rPr>
        <w:t>Provide feedback and input to the Project Partners regarding their Implementation Reports</w:t>
      </w:r>
    </w:p>
    <w:p w14:paraId="0B283F62" w14:textId="77777777" w:rsidR="00A4071A" w:rsidRPr="00117AE9" w:rsidRDefault="00A4071A" w:rsidP="00117AE9">
      <w:pPr>
        <w:pStyle w:val="ListBullet"/>
        <w:numPr>
          <w:ilvl w:val="0"/>
          <w:numId w:val="38"/>
        </w:numPr>
        <w:ind w:right="170"/>
        <w:jc w:val="both"/>
        <w:rPr>
          <w:rFonts w:ascii="Arial" w:hAnsi="Arial" w:cs="Arial"/>
          <w:b/>
        </w:rPr>
      </w:pPr>
      <w:r w:rsidRPr="00117AE9">
        <w:rPr>
          <w:rFonts w:ascii="Arial" w:hAnsi="Arial" w:cs="Arial"/>
          <w:b/>
        </w:rPr>
        <w:t xml:space="preserve">Attending at least one CIVITAS </w:t>
      </w:r>
      <w:r w:rsidR="00265B65">
        <w:rPr>
          <w:rFonts w:ascii="Arial" w:hAnsi="Arial" w:cs="Arial"/>
          <w:b/>
        </w:rPr>
        <w:t>SUMP-PLUS</w:t>
      </w:r>
      <w:r w:rsidRPr="00117AE9">
        <w:rPr>
          <w:rFonts w:ascii="Arial" w:hAnsi="Arial" w:cs="Arial"/>
          <w:b/>
        </w:rPr>
        <w:t xml:space="preserve"> study visit</w:t>
      </w:r>
      <w:r w:rsidR="00265B65">
        <w:rPr>
          <w:rFonts w:ascii="Arial" w:hAnsi="Arial" w:cs="Arial"/>
          <w:b/>
        </w:rPr>
        <w:t>s, virtual or in person</w:t>
      </w:r>
    </w:p>
    <w:p w14:paraId="22144614" w14:textId="77777777" w:rsidR="00A4071A" w:rsidRPr="00117AE9" w:rsidRDefault="00265B65" w:rsidP="00117AE9">
      <w:pPr>
        <w:pStyle w:val="ListBullet"/>
        <w:numPr>
          <w:ilvl w:val="0"/>
          <w:numId w:val="38"/>
        </w:numPr>
        <w:ind w:right="170"/>
        <w:jc w:val="both"/>
        <w:rPr>
          <w:rFonts w:ascii="Arial" w:hAnsi="Arial" w:cs="Arial"/>
          <w:b/>
        </w:rPr>
      </w:pPr>
      <w:r>
        <w:rPr>
          <w:rFonts w:ascii="Arial" w:hAnsi="Arial" w:cs="Arial"/>
          <w:b/>
        </w:rPr>
        <w:t>Be a mentor in the Train-the-trainer training activities in the last year of the project</w:t>
      </w:r>
      <w:r w:rsidR="00F428BF">
        <w:rPr>
          <w:rFonts w:ascii="Arial" w:hAnsi="Arial" w:cs="Arial"/>
          <w:b/>
        </w:rPr>
        <w:t xml:space="preserve"> and provide a short document on your experience in this project, in needed.</w:t>
      </w:r>
    </w:p>
    <w:p w14:paraId="7ED13EEF" w14:textId="77777777" w:rsidR="00FB05DE" w:rsidRPr="00A219F0" w:rsidRDefault="00FB05DE" w:rsidP="00FB05DE">
      <w:pPr>
        <w:pStyle w:val="ListBullet"/>
        <w:numPr>
          <w:ilvl w:val="0"/>
          <w:numId w:val="0"/>
        </w:numPr>
        <w:ind w:left="360" w:hanging="360"/>
        <w:jc w:val="both"/>
        <w:rPr>
          <w:b/>
        </w:rPr>
      </w:pPr>
    </w:p>
    <w:p w14:paraId="3C685694" w14:textId="77777777" w:rsidR="00A4071A" w:rsidRDefault="00A4071A" w:rsidP="00184590">
      <w:pPr>
        <w:pStyle w:val="ListBullet"/>
        <w:numPr>
          <w:ilvl w:val="0"/>
          <w:numId w:val="0"/>
        </w:numPr>
        <w:ind w:left="284"/>
      </w:pPr>
    </w:p>
    <w:tbl>
      <w:tblPr>
        <w:tblStyle w:val="TableGrid"/>
        <w:tblpPr w:leftFromText="141" w:rightFromText="141" w:vertAnchor="text" w:horzAnchor="margin" w:tblpXSpec="right" w:tblpY="148"/>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678"/>
      </w:tblGrid>
      <w:tr w:rsidR="00184590" w:rsidRPr="00385983" w14:paraId="479670E5" w14:textId="77777777" w:rsidTr="00A219F0">
        <w:trPr>
          <w:trHeight w:val="3772"/>
        </w:trPr>
        <w:tc>
          <w:tcPr>
            <w:tcW w:w="6678" w:type="dxa"/>
          </w:tcPr>
          <w:p w14:paraId="09CE3A12" w14:textId="77777777" w:rsidR="00184590" w:rsidRDefault="00184590" w:rsidP="00184590">
            <w:pPr>
              <w:pStyle w:val="ListBullet"/>
              <w:numPr>
                <w:ilvl w:val="0"/>
                <w:numId w:val="0"/>
              </w:numPr>
              <w:rPr>
                <w:rFonts w:asciiTheme="majorHAnsi" w:hAnsiTheme="majorHAnsi" w:cstheme="majorHAnsi"/>
              </w:rPr>
            </w:pPr>
          </w:p>
        </w:tc>
      </w:tr>
    </w:tbl>
    <w:p w14:paraId="7175EF69" w14:textId="77777777" w:rsidR="00A4071A" w:rsidRPr="00E430B4" w:rsidRDefault="00A4071A" w:rsidP="00184590">
      <w:pPr>
        <w:pStyle w:val="ListBullet"/>
        <w:numPr>
          <w:ilvl w:val="0"/>
          <w:numId w:val="0"/>
        </w:numPr>
        <w:rPr>
          <w:rFonts w:asciiTheme="majorHAnsi" w:hAnsiTheme="majorHAnsi" w:cstheme="majorHAnsi"/>
          <w:b/>
        </w:rPr>
      </w:pPr>
      <w:r w:rsidRPr="00E430B4">
        <w:rPr>
          <w:rFonts w:asciiTheme="majorHAnsi" w:hAnsiTheme="majorHAnsi" w:cstheme="majorHAnsi"/>
          <w:b/>
        </w:rPr>
        <w:t>Official stamp:</w:t>
      </w:r>
    </w:p>
    <w:p w14:paraId="546E7067" w14:textId="77777777" w:rsidR="00184590" w:rsidRDefault="00184590" w:rsidP="00184590">
      <w:pPr>
        <w:pStyle w:val="ListBullet"/>
        <w:numPr>
          <w:ilvl w:val="0"/>
          <w:numId w:val="0"/>
        </w:numPr>
        <w:rPr>
          <w:rFonts w:asciiTheme="majorHAnsi" w:hAnsiTheme="majorHAnsi" w:cstheme="majorHAnsi"/>
        </w:rPr>
      </w:pPr>
    </w:p>
    <w:p w14:paraId="2BDAF091" w14:textId="77777777" w:rsidR="00184590" w:rsidRDefault="00184590" w:rsidP="00184590">
      <w:pPr>
        <w:pStyle w:val="ListBullet"/>
        <w:numPr>
          <w:ilvl w:val="0"/>
          <w:numId w:val="0"/>
        </w:numPr>
        <w:rPr>
          <w:rFonts w:asciiTheme="majorHAnsi" w:hAnsiTheme="majorHAnsi" w:cstheme="majorHAnsi"/>
        </w:rPr>
      </w:pPr>
    </w:p>
    <w:p w14:paraId="094BB9A7" w14:textId="77777777" w:rsidR="00184590" w:rsidRDefault="00184590" w:rsidP="00184590">
      <w:pPr>
        <w:pStyle w:val="ListBullet"/>
        <w:numPr>
          <w:ilvl w:val="0"/>
          <w:numId w:val="0"/>
        </w:numPr>
        <w:rPr>
          <w:rFonts w:asciiTheme="majorHAnsi" w:hAnsiTheme="majorHAnsi" w:cstheme="majorHAnsi"/>
        </w:rPr>
      </w:pPr>
    </w:p>
    <w:p w14:paraId="391E0061" w14:textId="77777777" w:rsidR="00184590" w:rsidRDefault="00184590" w:rsidP="00184590">
      <w:pPr>
        <w:pStyle w:val="ListBullet"/>
        <w:numPr>
          <w:ilvl w:val="0"/>
          <w:numId w:val="0"/>
        </w:numPr>
        <w:rPr>
          <w:rFonts w:asciiTheme="majorHAnsi" w:hAnsiTheme="majorHAnsi" w:cstheme="majorHAnsi"/>
        </w:rPr>
      </w:pPr>
    </w:p>
    <w:p w14:paraId="4F01525E" w14:textId="77777777" w:rsidR="00184590" w:rsidRDefault="00184590" w:rsidP="00184590">
      <w:pPr>
        <w:pStyle w:val="ListBullet"/>
        <w:numPr>
          <w:ilvl w:val="0"/>
          <w:numId w:val="0"/>
        </w:numPr>
        <w:rPr>
          <w:rFonts w:asciiTheme="majorHAnsi" w:hAnsiTheme="majorHAnsi" w:cstheme="majorHAnsi"/>
        </w:rPr>
      </w:pPr>
    </w:p>
    <w:p w14:paraId="00C1C4C8" w14:textId="77777777" w:rsidR="00184590" w:rsidRDefault="00184590" w:rsidP="00184590">
      <w:pPr>
        <w:pStyle w:val="ListBullet"/>
        <w:numPr>
          <w:ilvl w:val="0"/>
          <w:numId w:val="0"/>
        </w:numPr>
        <w:rPr>
          <w:rFonts w:asciiTheme="majorHAnsi" w:hAnsiTheme="majorHAnsi" w:cstheme="majorHAnsi"/>
        </w:rPr>
      </w:pPr>
    </w:p>
    <w:p w14:paraId="24A6DDF6" w14:textId="77777777" w:rsidR="00184590" w:rsidRDefault="00184590" w:rsidP="00184590">
      <w:pPr>
        <w:pStyle w:val="ListBullet"/>
        <w:numPr>
          <w:ilvl w:val="0"/>
          <w:numId w:val="0"/>
        </w:numPr>
        <w:rPr>
          <w:rFonts w:asciiTheme="majorHAnsi" w:hAnsiTheme="majorHAnsi" w:cstheme="majorHAnsi"/>
        </w:rPr>
      </w:pPr>
    </w:p>
    <w:p w14:paraId="309DEDC7" w14:textId="77777777" w:rsidR="00184590" w:rsidRDefault="00184590" w:rsidP="00184590">
      <w:pPr>
        <w:pStyle w:val="ListBullet"/>
        <w:numPr>
          <w:ilvl w:val="0"/>
          <w:numId w:val="0"/>
        </w:numPr>
        <w:rPr>
          <w:rFonts w:asciiTheme="majorHAnsi" w:hAnsiTheme="majorHAnsi" w:cstheme="majorHAnsi"/>
        </w:rPr>
      </w:pPr>
    </w:p>
    <w:p w14:paraId="35B7AE3E" w14:textId="77777777" w:rsidR="00184590" w:rsidRDefault="00184590" w:rsidP="00184590">
      <w:pPr>
        <w:pStyle w:val="ListBullet"/>
        <w:numPr>
          <w:ilvl w:val="0"/>
          <w:numId w:val="0"/>
        </w:numPr>
        <w:rPr>
          <w:rFonts w:asciiTheme="majorHAnsi" w:hAnsiTheme="majorHAnsi" w:cstheme="majorHAnsi"/>
        </w:rPr>
      </w:pPr>
    </w:p>
    <w:p w14:paraId="62A45288" w14:textId="77777777" w:rsidR="00184590" w:rsidRDefault="00184590" w:rsidP="00184590">
      <w:pPr>
        <w:pStyle w:val="ListBullet"/>
        <w:numPr>
          <w:ilvl w:val="0"/>
          <w:numId w:val="0"/>
        </w:numPr>
        <w:rPr>
          <w:rFonts w:asciiTheme="majorHAnsi" w:hAnsiTheme="majorHAnsi" w:cstheme="majorHAnsi"/>
        </w:rPr>
      </w:pPr>
    </w:p>
    <w:p w14:paraId="54FF1102" w14:textId="77777777" w:rsidR="00184590" w:rsidRDefault="00184590" w:rsidP="00184590">
      <w:pPr>
        <w:pStyle w:val="ListBullet"/>
        <w:numPr>
          <w:ilvl w:val="0"/>
          <w:numId w:val="0"/>
        </w:numPr>
        <w:rPr>
          <w:rFonts w:asciiTheme="majorHAnsi" w:hAnsiTheme="majorHAnsi" w:cstheme="majorHAnsi"/>
        </w:rPr>
      </w:pPr>
    </w:p>
    <w:p w14:paraId="583C5F41" w14:textId="77777777" w:rsidR="00A4071A" w:rsidRDefault="00A4071A" w:rsidP="00184590">
      <w:pPr>
        <w:pStyle w:val="ListBullet"/>
        <w:numPr>
          <w:ilvl w:val="0"/>
          <w:numId w:val="0"/>
        </w:numPr>
        <w:rPr>
          <w:rFonts w:asciiTheme="majorHAnsi" w:hAnsiTheme="majorHAnsi" w:cstheme="majorHAnsi"/>
        </w:rPr>
      </w:pPr>
    </w:p>
    <w:p w14:paraId="1F1F1F2D" w14:textId="77777777" w:rsidR="00A4071A" w:rsidRDefault="00A4071A" w:rsidP="00184590">
      <w:pPr>
        <w:pStyle w:val="ListBullet"/>
        <w:numPr>
          <w:ilvl w:val="0"/>
          <w:numId w:val="0"/>
        </w:numPr>
        <w:rPr>
          <w:rFonts w:asciiTheme="majorHAnsi" w:hAnsiTheme="majorHAnsi" w:cstheme="majorHAnsi"/>
        </w:rPr>
      </w:pPr>
    </w:p>
    <w:p w14:paraId="07FBBDAB" w14:textId="77777777" w:rsidR="00184590" w:rsidRDefault="00184590" w:rsidP="00184590">
      <w:pPr>
        <w:pStyle w:val="ListBullet"/>
        <w:numPr>
          <w:ilvl w:val="0"/>
          <w:numId w:val="0"/>
        </w:numPr>
        <w:rPr>
          <w:rFonts w:asciiTheme="majorHAnsi" w:hAnsiTheme="majorHAnsi" w:cstheme="majorHAnsi"/>
        </w:rPr>
      </w:pPr>
    </w:p>
    <w:p w14:paraId="5FA80510" w14:textId="77777777" w:rsidR="00184590" w:rsidRPr="00E430B4" w:rsidRDefault="001F1751" w:rsidP="00184590">
      <w:pPr>
        <w:pStyle w:val="ListBullet"/>
        <w:numPr>
          <w:ilvl w:val="0"/>
          <w:numId w:val="0"/>
        </w:numPr>
        <w:rPr>
          <w:rFonts w:asciiTheme="majorHAnsi" w:hAnsiTheme="majorHAnsi" w:cstheme="majorHAnsi"/>
          <w:b/>
        </w:rPr>
      </w:pPr>
      <w:r>
        <w:rPr>
          <w:rFonts w:asciiTheme="majorHAnsi" w:hAnsiTheme="majorHAnsi" w:cstheme="majorHAnsi"/>
          <w:b/>
        </w:rPr>
        <w:t>Name and position of city representative (departmental head or above)</w:t>
      </w:r>
      <w:r w:rsidR="00184590" w:rsidRPr="00E430B4">
        <w:rPr>
          <w:rFonts w:asciiTheme="majorHAnsi" w:hAnsiTheme="majorHAnsi" w:cstheme="majorHAnsi"/>
          <w:b/>
        </w:rPr>
        <w:t>:</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777"/>
      </w:tblGrid>
      <w:tr w:rsidR="00184590" w:rsidRPr="00385983" w14:paraId="167293A7" w14:textId="77777777" w:rsidTr="00A219F0">
        <w:trPr>
          <w:trHeight w:val="640"/>
        </w:trPr>
        <w:tc>
          <w:tcPr>
            <w:tcW w:w="8927" w:type="dxa"/>
          </w:tcPr>
          <w:p w14:paraId="4BD71CA4" w14:textId="77777777" w:rsidR="00184590" w:rsidRDefault="00184590" w:rsidP="00184590">
            <w:pPr>
              <w:pStyle w:val="ListBullet"/>
              <w:numPr>
                <w:ilvl w:val="0"/>
                <w:numId w:val="0"/>
              </w:numPr>
              <w:rPr>
                <w:rFonts w:asciiTheme="majorHAnsi" w:hAnsiTheme="majorHAnsi" w:cstheme="majorHAnsi"/>
              </w:rPr>
            </w:pPr>
          </w:p>
        </w:tc>
      </w:tr>
    </w:tbl>
    <w:p w14:paraId="44971980" w14:textId="77777777" w:rsidR="00184590" w:rsidRDefault="00184590" w:rsidP="00184590">
      <w:pPr>
        <w:pStyle w:val="ListBullet"/>
        <w:numPr>
          <w:ilvl w:val="0"/>
          <w:numId w:val="0"/>
        </w:numPr>
        <w:rPr>
          <w:rFonts w:asciiTheme="majorHAnsi" w:hAnsiTheme="majorHAnsi" w:cstheme="majorHAnsi"/>
        </w:rPr>
      </w:pPr>
    </w:p>
    <w:p w14:paraId="73BA274D" w14:textId="77777777" w:rsidR="00E430B4" w:rsidRDefault="00E430B4" w:rsidP="00184590">
      <w:pPr>
        <w:pStyle w:val="ListBullet"/>
        <w:numPr>
          <w:ilvl w:val="0"/>
          <w:numId w:val="0"/>
        </w:numPr>
        <w:rPr>
          <w:rFonts w:asciiTheme="majorHAnsi" w:hAnsiTheme="majorHAnsi" w:cstheme="majorHAnsi"/>
        </w:rPr>
      </w:pPr>
    </w:p>
    <w:p w14:paraId="4782B314" w14:textId="77777777" w:rsidR="00184590" w:rsidRPr="00E430B4" w:rsidRDefault="00184590" w:rsidP="00184590">
      <w:pPr>
        <w:pStyle w:val="ListBullet"/>
        <w:numPr>
          <w:ilvl w:val="0"/>
          <w:numId w:val="0"/>
        </w:numPr>
        <w:rPr>
          <w:rFonts w:asciiTheme="majorHAnsi" w:hAnsiTheme="majorHAnsi" w:cstheme="majorHAnsi"/>
          <w:b/>
        </w:rPr>
      </w:pPr>
      <w:r w:rsidRPr="00E430B4">
        <w:rPr>
          <w:rFonts w:asciiTheme="majorHAnsi" w:hAnsiTheme="majorHAnsi" w:cstheme="majorHAnsi"/>
          <w:b/>
        </w:rPr>
        <w:t xml:space="preserve">Date: </w:t>
      </w:r>
      <w:r w:rsidR="00E430B4">
        <w:rPr>
          <w:rFonts w:asciiTheme="majorHAnsi" w:hAnsiTheme="majorHAnsi" w:cstheme="majorHAnsi"/>
          <w:b/>
        </w:rPr>
        <w:t>________________________</w:t>
      </w:r>
    </w:p>
    <w:p w14:paraId="7C1CD4B6" w14:textId="77777777" w:rsidR="00184590" w:rsidRPr="00E430B4" w:rsidRDefault="00184590" w:rsidP="00184590">
      <w:pPr>
        <w:pStyle w:val="ListBullet"/>
        <w:numPr>
          <w:ilvl w:val="0"/>
          <w:numId w:val="0"/>
        </w:numPr>
        <w:rPr>
          <w:rFonts w:asciiTheme="majorHAnsi" w:hAnsiTheme="majorHAnsi" w:cstheme="majorHAnsi"/>
          <w:b/>
        </w:rPr>
      </w:pPr>
    </w:p>
    <w:p w14:paraId="79195123" w14:textId="77777777" w:rsidR="00A4071A" w:rsidRPr="00E430B4" w:rsidRDefault="00A4071A" w:rsidP="00184590">
      <w:pPr>
        <w:pStyle w:val="ListBullet"/>
        <w:numPr>
          <w:ilvl w:val="0"/>
          <w:numId w:val="0"/>
        </w:numPr>
        <w:rPr>
          <w:rFonts w:asciiTheme="majorHAnsi" w:hAnsiTheme="majorHAnsi" w:cstheme="majorHAnsi"/>
          <w:b/>
        </w:rPr>
      </w:pPr>
      <w:r w:rsidRPr="00E430B4">
        <w:rPr>
          <w:rFonts w:asciiTheme="majorHAnsi" w:hAnsiTheme="majorHAnsi" w:cstheme="majorHAnsi"/>
          <w:b/>
        </w:rPr>
        <w:t xml:space="preserve">Signature of </w:t>
      </w:r>
      <w:r w:rsidR="001F1751">
        <w:rPr>
          <w:rFonts w:asciiTheme="majorHAnsi" w:hAnsiTheme="majorHAnsi" w:cstheme="majorHAnsi"/>
          <w:b/>
        </w:rPr>
        <w:t>representative</w:t>
      </w:r>
      <w:r w:rsidRPr="00E430B4">
        <w:rPr>
          <w:rFonts w:asciiTheme="majorHAnsi" w:hAnsiTheme="majorHAnsi" w:cstheme="majorHAnsi"/>
          <w:b/>
        </w:rPr>
        <w:t>:</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777"/>
      </w:tblGrid>
      <w:tr w:rsidR="00184590" w:rsidRPr="001F1751" w14:paraId="56C9D51F" w14:textId="77777777" w:rsidTr="00A219F0">
        <w:trPr>
          <w:trHeight w:val="1491"/>
        </w:trPr>
        <w:tc>
          <w:tcPr>
            <w:tcW w:w="8927" w:type="dxa"/>
          </w:tcPr>
          <w:p w14:paraId="5B4A91D7" w14:textId="77777777" w:rsidR="00184590" w:rsidRDefault="00184590" w:rsidP="00184590">
            <w:pPr>
              <w:pStyle w:val="ListBullet"/>
              <w:numPr>
                <w:ilvl w:val="0"/>
                <w:numId w:val="0"/>
              </w:numPr>
              <w:rPr>
                <w:rFonts w:asciiTheme="majorHAnsi" w:hAnsiTheme="majorHAnsi" w:cstheme="majorHAnsi"/>
              </w:rPr>
            </w:pPr>
          </w:p>
        </w:tc>
      </w:tr>
    </w:tbl>
    <w:p w14:paraId="1801F54F" w14:textId="77777777" w:rsidR="00A21F7B" w:rsidRDefault="00A21F7B" w:rsidP="00184590">
      <w:pPr>
        <w:rPr>
          <w:rFonts w:asciiTheme="majorHAnsi" w:hAnsiTheme="majorHAnsi" w:cstheme="majorHAnsi"/>
        </w:rPr>
        <w:sectPr w:rsidR="00A21F7B" w:rsidSect="005755A3">
          <w:pgSz w:w="11906" w:h="16838"/>
          <w:pgMar w:top="76" w:right="1418" w:bottom="567" w:left="1701" w:header="277" w:footer="207" w:gutter="0"/>
          <w:cols w:space="708"/>
          <w:docGrid w:linePitch="360"/>
        </w:sectPr>
      </w:pPr>
    </w:p>
    <w:p w14:paraId="1E2C9285" w14:textId="77777777" w:rsidR="00D4443D" w:rsidRDefault="00385983" w:rsidP="00265B65">
      <w:pPr>
        <w:pStyle w:val="Heading1"/>
        <w:numPr>
          <w:ilvl w:val="0"/>
          <w:numId w:val="0"/>
        </w:numPr>
        <w:spacing w:before="0"/>
      </w:pPr>
      <w:r>
        <w:lastRenderedPageBreak/>
        <w:t>Annex</w:t>
      </w:r>
      <w:r w:rsidR="00265B65">
        <w:t>: Description of the CIVITAS SUMP-PLUS Co-Creation Laboratories</w:t>
      </w:r>
      <w:r w:rsidR="00756857">
        <w:t xml:space="preserve"> (CLs)</w:t>
      </w:r>
    </w:p>
    <w:p w14:paraId="2EFDC259" w14:textId="77777777" w:rsidR="00C94ADA" w:rsidRDefault="00C94ADA" w:rsidP="00C94ADA"/>
    <w:p w14:paraId="5815957D" w14:textId="77777777" w:rsidR="00C94ADA" w:rsidRDefault="00E11345" w:rsidP="00C94ADA">
      <w:r w:rsidRPr="00C94ADA">
        <w:rPr>
          <w:noProof/>
          <w:lang w:eastAsia="en-GB"/>
        </w:rPr>
        <mc:AlternateContent>
          <mc:Choice Requires="wps">
            <w:drawing>
              <wp:anchor distT="45720" distB="45720" distL="114300" distR="114300" simplePos="0" relativeHeight="251659264" behindDoc="0" locked="0" layoutInCell="1" allowOverlap="1" wp14:anchorId="7854483C" wp14:editId="546429E5">
                <wp:simplePos x="0" y="0"/>
                <wp:positionH relativeFrom="column">
                  <wp:posOffset>1594485</wp:posOffset>
                </wp:positionH>
                <wp:positionV relativeFrom="paragraph">
                  <wp:posOffset>109220</wp:posOffset>
                </wp:positionV>
                <wp:extent cx="4676775" cy="27717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771775"/>
                        </a:xfrm>
                        <a:prstGeom prst="rect">
                          <a:avLst/>
                        </a:prstGeom>
                        <a:ln w="28575">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4B6CC678" w14:textId="77777777" w:rsidR="00E11345" w:rsidRPr="00E11345" w:rsidRDefault="00E11345" w:rsidP="00E11345">
                            <w:pPr>
                              <w:rPr>
                                <w:rFonts w:ascii="Arial" w:hAnsi="Arial" w:cs="Arial"/>
                              </w:rPr>
                            </w:pPr>
                            <w:r w:rsidRPr="00E11345">
                              <w:rPr>
                                <w:rFonts w:ascii="Arial Black" w:hAnsi="Arial Black" w:cs="Arial"/>
                              </w:rPr>
                              <w:t>City Lab 1</w:t>
                            </w:r>
                            <w:r w:rsidRPr="00E11345">
                              <w:rPr>
                                <w:rFonts w:ascii="Arial" w:hAnsi="Arial" w:cs="Arial"/>
                              </w:rPr>
                              <w:t xml:space="preserve"> </w:t>
                            </w:r>
                            <w:r>
                              <w:rPr>
                                <w:rFonts w:ascii="Arial" w:hAnsi="Arial" w:cs="Arial"/>
                              </w:rPr>
                              <w:t xml:space="preserve">(more information </w:t>
                            </w:r>
                            <w:hyperlink r:id="rId14" w:history="1">
                              <w:r w:rsidRPr="00E11345">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2706D92A" w14:textId="77777777" w:rsidR="00E11345" w:rsidRPr="00E11345" w:rsidRDefault="00E11345" w:rsidP="00E11345">
                            <w:pPr>
                              <w:pStyle w:val="ListParagraph"/>
                              <w:numPr>
                                <w:ilvl w:val="0"/>
                                <w:numId w:val="39"/>
                              </w:numPr>
                              <w:spacing w:line="240" w:lineRule="auto"/>
                              <w:rPr>
                                <w:rFonts w:cs="Arial"/>
                              </w:rPr>
                            </w:pPr>
                            <w:r w:rsidRPr="00E11345">
                              <w:rPr>
                                <w:rFonts w:cs="Arial"/>
                              </w:rPr>
                              <w:t>Develop context-specific mobility transformation pathways</w:t>
                            </w:r>
                          </w:p>
                          <w:p w14:paraId="4CC5E57E" w14:textId="77777777" w:rsidR="00E11345" w:rsidRPr="00E11345" w:rsidRDefault="00E11345" w:rsidP="00E11345">
                            <w:pPr>
                              <w:pStyle w:val="ListParagraph"/>
                              <w:numPr>
                                <w:ilvl w:val="0"/>
                                <w:numId w:val="39"/>
                              </w:numPr>
                              <w:spacing w:line="240" w:lineRule="auto"/>
                              <w:rPr>
                                <w:rFonts w:cs="Arial"/>
                              </w:rPr>
                            </w:pPr>
                            <w:r w:rsidRPr="00E11345">
                              <w:rPr>
                                <w:rFonts w:cs="Arial"/>
                              </w:rPr>
                              <w:t>Forge cross-sectoral links between transport, public services, and commerce</w:t>
                            </w:r>
                          </w:p>
                          <w:p w14:paraId="5F01E651" w14:textId="77777777" w:rsidR="00C94ADA" w:rsidRDefault="00E11345" w:rsidP="00E11345">
                            <w:pPr>
                              <w:pStyle w:val="ListParagraph"/>
                              <w:numPr>
                                <w:ilvl w:val="0"/>
                                <w:numId w:val="39"/>
                              </w:numPr>
                              <w:spacing w:line="240" w:lineRule="auto"/>
                              <w:rPr>
                                <w:rFonts w:cs="Arial"/>
                              </w:rPr>
                            </w:pPr>
                            <w:r w:rsidRPr="00E11345">
                              <w:rPr>
                                <w:rFonts w:cs="Arial"/>
                              </w:rPr>
                              <w:t>Create new forms of public-private partnerships and business models</w:t>
                            </w:r>
                          </w:p>
                          <w:p w14:paraId="66ED9F91" w14:textId="77777777" w:rsidR="00E11345" w:rsidRDefault="00E11345" w:rsidP="00E11345">
                            <w:pPr>
                              <w:pStyle w:val="ListBullet"/>
                              <w:numPr>
                                <w:ilvl w:val="0"/>
                                <w:numId w:val="0"/>
                              </w:numPr>
                              <w:ind w:left="360"/>
                            </w:pPr>
                          </w:p>
                          <w:p w14:paraId="450F7E54" w14:textId="77777777" w:rsidR="00E11345" w:rsidRPr="00E11345" w:rsidRDefault="00E11345" w:rsidP="00E11345">
                            <w:pPr>
                              <w:pStyle w:val="ListBullet"/>
                              <w:numPr>
                                <w:ilvl w:val="0"/>
                                <w:numId w:val="0"/>
                              </w:numPr>
                              <w:ind w:left="360" w:hanging="360"/>
                              <w:rPr>
                                <w:rFonts w:ascii="Arial" w:hAnsi="Arial" w:cs="Arial"/>
                                <w:b/>
                              </w:rPr>
                            </w:pPr>
                            <w:r w:rsidRPr="00E11345">
                              <w:rPr>
                                <w:rFonts w:ascii="Arial" w:hAnsi="Arial" w:cs="Arial"/>
                                <w:b/>
                              </w:rPr>
                              <w:t>Scenario:</w:t>
                            </w:r>
                          </w:p>
                          <w:p w14:paraId="7E6E31A1" w14:textId="77777777" w:rsidR="00E11345" w:rsidRPr="00E11345" w:rsidRDefault="00E11345" w:rsidP="00E11345">
                            <w:pPr>
                              <w:pStyle w:val="ListBullet"/>
                              <w:numPr>
                                <w:ilvl w:val="0"/>
                                <w:numId w:val="0"/>
                              </w:numPr>
                              <w:rPr>
                                <w:rFonts w:ascii="Arial" w:hAnsi="Arial" w:cs="Arial"/>
                              </w:rPr>
                            </w:pPr>
                            <w:r w:rsidRPr="00E11345">
                              <w:rPr>
                                <w:rFonts w:ascii="Arial" w:hAnsi="Arial" w:cs="Arial"/>
                              </w:rPr>
                              <w:t>Following its adoption of an ambitious SUMP in 2018, Klaipeda is planning its SUMP implementation pathway. This will accelerate its transformation from car-dominated streetscapes to a liveable city with inclusive and green mobility.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4483C" id="_x0000_t202" coordsize="21600,21600" o:spt="202" path="m,l,21600r21600,l21600,xe">
                <v:stroke joinstyle="miter"/>
                <v:path gradientshapeok="t" o:connecttype="rect"/>
              </v:shapetype>
              <v:shape id="Text Box 2" o:spid="_x0000_s1026" type="#_x0000_t202" style="position:absolute;margin-left:125.55pt;margin-top:8.6pt;width:368.25pt;height:21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0zrWgIAAPQEAAAOAAAAZHJzL2Uyb0RvYy54bWysVNtu2zAMfR+wfxD0vtgxkrgz4hRdug4D&#13;&#10;ugvW7gMUWYqFyqInqbGzry8lO266AX0Y5gdDFMlDHl60vuwbTQ7COgWmpPNZSokwHCpl9iX9eX/z&#13;&#10;7oIS55mpmAYjSnoUjl5u3r5Zd20hMqhBV8ISBDGu6NqS1t63RZI4XouGuRm0wqBSgm2YR9Huk8qy&#13;&#10;DtEbnWRpuko6sFVrgQvn8PZ6UNJNxJdScP9NSic80SXF3Hz82/jfhX+yWbNib1lbKz6mwf4hi4Yp&#13;&#10;g0EnqGvmGXm06i+oRnELDqSfcWgSkFJxETkgm3n6B5u7mrUicsHiuHYqk/t/sPzr4bslqippNs8p&#13;&#10;MazBJt2L3pMP0JMs1KdrXYFmdy0a+h6vsc+Rq2tvgT84YmBbM7MXV9ZCVwtWYX7z4JmcuQ44LoDs&#13;&#10;ui9QYRj26CEC9dI2oXhYDoLo2Kfj1JuQCsfLxSpf5fmSEo66LM/nQQgxWHFyb63znwQ0JBxKarH5&#13;&#10;EZ4dbp0fTE8mIZo2pEOoiyUCBdmBVtWN0joKdr/baksODAdnm4ZvjPbCLLD9aCoEZ4VnSg9nzEmb&#13;&#10;kX5gPHL3Ry2GwD+ExJojq2yIHKZdTOGqh6F6AQUtg4vEtCansfovnbQ/OY22wU3EDZgc09ejTdYx&#13;&#10;Ihg/OTbKgH3dWQ72J9YD19B/3+96rE847qA6Yv8tDGuIzwYearC/KelwBUvqfj0yKyjRnw3O0Pv5&#13;&#10;YhF2NgqLZZ6hYM81u3MNMxyhSuopGY5bH/c8kDFwhbMmVZyC50zGZHG14hyNz0DY3XM5Wj0/Vpsn&#13;&#10;AAAA//8DAFBLAwQUAAYACAAAACEA80TGzeIAAAAPAQAADwAAAGRycy9kb3ducmV2LnhtbExPTU+D&#13;&#10;QBC9m/gfNmPizS6gLUhZGqMxTRMPWtr7lh2BsB+E3bbw7x1PennJ5L15H8VmMppdcPSdswLiRQQM&#13;&#10;be1UZxsBh+r9IQPmg7RKamdRwIweNuXtTSFz5a72Cy/70DAysT6XAtoQhpxzX7dopF+4AS1x3240&#13;&#10;MtA5NlyN8krmRvMkilbcyM5SQisHfG2x7vdnI8DLudptd/5T40fXb/s5C8cqE+L+bnpbE7ysgQWc&#13;&#10;wt8H/G6g/lBSsZM7W+WZFpAs45ikRKQJMBI8Z+kK2EnA0/IxBV4W/P+O8gcAAP//AwBQSwECLQAU&#13;&#10;AAYACAAAACEAtoM4kv4AAADhAQAAEwAAAAAAAAAAAAAAAAAAAAAAW0NvbnRlbnRfVHlwZXNdLnht&#13;&#10;bFBLAQItABQABgAIAAAAIQA4/SH/1gAAAJQBAAALAAAAAAAAAAAAAAAAAC8BAABfcmVscy8ucmVs&#13;&#10;c1BLAQItABQABgAIAAAAIQAcD0zrWgIAAPQEAAAOAAAAAAAAAAAAAAAAAC4CAABkcnMvZTJvRG9j&#13;&#10;LnhtbFBLAQItABQABgAIAAAAIQDzRMbN4gAAAA8BAAAPAAAAAAAAAAAAAAAAALQEAABkcnMvZG93&#13;&#10;bnJldi54bWxQSwUGAAAAAAQABADzAAAAwwUAAAAA&#13;&#10;" fillcolor="white [3201]" strokecolor="#c00000" strokeweight="2.25pt">
                <v:textbox>
                  <w:txbxContent>
                    <w:p w14:paraId="4B6CC678" w14:textId="77777777" w:rsidR="00E11345" w:rsidRPr="00E11345" w:rsidRDefault="00E11345" w:rsidP="00E11345">
                      <w:pPr>
                        <w:rPr>
                          <w:rFonts w:ascii="Arial" w:hAnsi="Arial" w:cs="Arial"/>
                        </w:rPr>
                      </w:pPr>
                      <w:r w:rsidRPr="00E11345">
                        <w:rPr>
                          <w:rFonts w:ascii="Arial Black" w:hAnsi="Arial Black" w:cs="Arial"/>
                        </w:rPr>
                        <w:t>City Lab 1</w:t>
                      </w:r>
                      <w:r w:rsidRPr="00E11345">
                        <w:rPr>
                          <w:rFonts w:ascii="Arial" w:hAnsi="Arial" w:cs="Arial"/>
                        </w:rPr>
                        <w:t xml:space="preserve"> </w:t>
                      </w:r>
                      <w:r>
                        <w:rPr>
                          <w:rFonts w:ascii="Arial" w:hAnsi="Arial" w:cs="Arial"/>
                        </w:rPr>
                        <w:t xml:space="preserve">(more information </w:t>
                      </w:r>
                      <w:hyperlink r:id="rId15" w:history="1">
                        <w:r w:rsidRPr="00E11345">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2706D92A" w14:textId="77777777" w:rsidR="00E11345" w:rsidRPr="00E11345" w:rsidRDefault="00E11345" w:rsidP="00E11345">
                      <w:pPr>
                        <w:pStyle w:val="ListParagraph"/>
                        <w:numPr>
                          <w:ilvl w:val="0"/>
                          <w:numId w:val="39"/>
                        </w:numPr>
                        <w:spacing w:line="240" w:lineRule="auto"/>
                        <w:rPr>
                          <w:rFonts w:cs="Arial"/>
                        </w:rPr>
                      </w:pPr>
                      <w:r w:rsidRPr="00E11345">
                        <w:rPr>
                          <w:rFonts w:cs="Arial"/>
                        </w:rPr>
                        <w:t>Develop context-specific mobility transformation pathways</w:t>
                      </w:r>
                    </w:p>
                    <w:p w14:paraId="4CC5E57E" w14:textId="77777777" w:rsidR="00E11345" w:rsidRPr="00E11345" w:rsidRDefault="00E11345" w:rsidP="00E11345">
                      <w:pPr>
                        <w:pStyle w:val="ListParagraph"/>
                        <w:numPr>
                          <w:ilvl w:val="0"/>
                          <w:numId w:val="39"/>
                        </w:numPr>
                        <w:spacing w:line="240" w:lineRule="auto"/>
                        <w:rPr>
                          <w:rFonts w:cs="Arial"/>
                        </w:rPr>
                      </w:pPr>
                      <w:r w:rsidRPr="00E11345">
                        <w:rPr>
                          <w:rFonts w:cs="Arial"/>
                        </w:rPr>
                        <w:t>Forge cross-sectoral links between transport, public services, and commerce</w:t>
                      </w:r>
                    </w:p>
                    <w:p w14:paraId="5F01E651" w14:textId="77777777" w:rsidR="00C94ADA" w:rsidRDefault="00E11345" w:rsidP="00E11345">
                      <w:pPr>
                        <w:pStyle w:val="ListParagraph"/>
                        <w:numPr>
                          <w:ilvl w:val="0"/>
                          <w:numId w:val="39"/>
                        </w:numPr>
                        <w:spacing w:line="240" w:lineRule="auto"/>
                        <w:rPr>
                          <w:rFonts w:cs="Arial"/>
                        </w:rPr>
                      </w:pPr>
                      <w:r w:rsidRPr="00E11345">
                        <w:rPr>
                          <w:rFonts w:cs="Arial"/>
                        </w:rPr>
                        <w:t>Create new forms of public-private partnerships and business models</w:t>
                      </w:r>
                    </w:p>
                    <w:p w14:paraId="66ED9F91" w14:textId="77777777" w:rsidR="00E11345" w:rsidRDefault="00E11345" w:rsidP="00E11345">
                      <w:pPr>
                        <w:pStyle w:val="ListBullet"/>
                        <w:numPr>
                          <w:ilvl w:val="0"/>
                          <w:numId w:val="0"/>
                        </w:numPr>
                        <w:ind w:left="360"/>
                      </w:pPr>
                    </w:p>
                    <w:p w14:paraId="450F7E54" w14:textId="77777777" w:rsidR="00E11345" w:rsidRPr="00E11345" w:rsidRDefault="00E11345" w:rsidP="00E11345">
                      <w:pPr>
                        <w:pStyle w:val="ListBullet"/>
                        <w:numPr>
                          <w:ilvl w:val="0"/>
                          <w:numId w:val="0"/>
                        </w:numPr>
                        <w:ind w:left="360" w:hanging="360"/>
                        <w:rPr>
                          <w:rFonts w:ascii="Arial" w:hAnsi="Arial" w:cs="Arial"/>
                          <w:b/>
                        </w:rPr>
                      </w:pPr>
                      <w:r w:rsidRPr="00E11345">
                        <w:rPr>
                          <w:rFonts w:ascii="Arial" w:hAnsi="Arial" w:cs="Arial"/>
                          <w:b/>
                        </w:rPr>
                        <w:t>Scenario:</w:t>
                      </w:r>
                    </w:p>
                    <w:p w14:paraId="7E6E31A1" w14:textId="77777777" w:rsidR="00E11345" w:rsidRPr="00E11345" w:rsidRDefault="00E11345" w:rsidP="00E11345">
                      <w:pPr>
                        <w:pStyle w:val="ListBullet"/>
                        <w:numPr>
                          <w:ilvl w:val="0"/>
                          <w:numId w:val="0"/>
                        </w:numPr>
                        <w:rPr>
                          <w:rFonts w:ascii="Arial" w:hAnsi="Arial" w:cs="Arial"/>
                        </w:rPr>
                      </w:pPr>
                      <w:r w:rsidRPr="00E11345">
                        <w:rPr>
                          <w:rFonts w:ascii="Arial" w:hAnsi="Arial" w:cs="Arial"/>
                        </w:rPr>
                        <w:t>Following its adoption of an ambitious SUMP in 2018, Klaipeda is planning its SUMP implementation pathway. This will accelerate its transformation from car-dominated streetscapes to a liveable city with inclusive and green mobility.</w:t>
                      </w:r>
                    </w:p>
                  </w:txbxContent>
                </v:textbox>
                <w10:wrap type="square"/>
              </v:shape>
            </w:pict>
          </mc:Fallback>
        </mc:AlternateContent>
      </w:r>
      <w:r w:rsidR="00C94ADA" w:rsidRPr="00C94ADA">
        <w:rPr>
          <w:noProof/>
          <w:lang w:eastAsia="en-GB"/>
        </w:rPr>
        <w:drawing>
          <wp:inline distT="0" distB="0" distL="0" distR="0" wp14:anchorId="21A81906" wp14:editId="48D4C50F">
            <wp:extent cx="1375886"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86344" cy="3080764"/>
                    </a:xfrm>
                    <a:prstGeom prst="rect">
                      <a:avLst/>
                    </a:prstGeom>
                  </pic:spPr>
                </pic:pic>
              </a:graphicData>
            </a:graphic>
          </wp:inline>
        </w:drawing>
      </w:r>
    </w:p>
    <w:p w14:paraId="4F14CF59" w14:textId="77777777" w:rsidR="00E11345" w:rsidRDefault="00456E75" w:rsidP="00C94ADA">
      <w:r w:rsidRPr="00E11345">
        <w:rPr>
          <w:noProof/>
          <w:lang w:eastAsia="en-GB"/>
        </w:rPr>
        <w:drawing>
          <wp:anchor distT="0" distB="0" distL="114300" distR="114300" simplePos="0" relativeHeight="251662336" behindDoc="0" locked="0" layoutInCell="1" allowOverlap="1" wp14:anchorId="2598AE09" wp14:editId="6D596416">
            <wp:simplePos x="0" y="0"/>
            <wp:positionH relativeFrom="column">
              <wp:posOffset>4966970</wp:posOffset>
            </wp:positionH>
            <wp:positionV relativeFrom="paragraph">
              <wp:posOffset>394970</wp:posOffset>
            </wp:positionV>
            <wp:extent cx="1301750" cy="2724150"/>
            <wp:effectExtent l="0" t="0" r="0" b="0"/>
            <wp:wrapThrough wrapText="bothSides">
              <wp:wrapPolygon edited="0">
                <wp:start x="0" y="0"/>
                <wp:lineTo x="0" y="21449"/>
                <wp:lineTo x="21179" y="21449"/>
                <wp:lineTo x="211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01750" cy="2724150"/>
                    </a:xfrm>
                    <a:prstGeom prst="rect">
                      <a:avLst/>
                    </a:prstGeom>
                  </pic:spPr>
                </pic:pic>
              </a:graphicData>
            </a:graphic>
            <wp14:sizeRelH relativeFrom="margin">
              <wp14:pctWidth>0</wp14:pctWidth>
            </wp14:sizeRelH>
            <wp14:sizeRelV relativeFrom="margin">
              <wp14:pctHeight>0</wp14:pctHeight>
            </wp14:sizeRelV>
          </wp:anchor>
        </w:drawing>
      </w:r>
      <w:r w:rsidRPr="00C94ADA">
        <w:rPr>
          <w:noProof/>
          <w:lang w:eastAsia="en-GB"/>
        </w:rPr>
        <mc:AlternateContent>
          <mc:Choice Requires="wps">
            <w:drawing>
              <wp:anchor distT="45720" distB="45720" distL="114300" distR="114300" simplePos="0" relativeHeight="251661312" behindDoc="0" locked="0" layoutInCell="1" allowOverlap="1" wp14:anchorId="19619183" wp14:editId="4F180942">
                <wp:simplePos x="0" y="0"/>
                <wp:positionH relativeFrom="margin">
                  <wp:align>left</wp:align>
                </wp:positionH>
                <wp:positionV relativeFrom="paragraph">
                  <wp:posOffset>490220</wp:posOffset>
                </wp:positionV>
                <wp:extent cx="4676775" cy="27717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771775"/>
                        </a:xfrm>
                        <a:prstGeom prst="rect">
                          <a:avLst/>
                        </a:prstGeom>
                        <a:ln w="28575">
                          <a:solidFill>
                            <a:srgbClr val="FFC000"/>
                          </a:solidFill>
                          <a:headEnd/>
                          <a:tailEnd/>
                        </a:ln>
                      </wps:spPr>
                      <wps:style>
                        <a:lnRef idx="2">
                          <a:schemeClr val="dk1"/>
                        </a:lnRef>
                        <a:fillRef idx="1">
                          <a:schemeClr val="lt1"/>
                        </a:fillRef>
                        <a:effectRef idx="0">
                          <a:schemeClr val="dk1"/>
                        </a:effectRef>
                        <a:fontRef idx="minor">
                          <a:schemeClr val="dk1"/>
                        </a:fontRef>
                      </wps:style>
                      <wps:txbx>
                        <w:txbxContent>
                          <w:p w14:paraId="2A0F5A4A" w14:textId="77777777" w:rsidR="00E11345" w:rsidRPr="00E11345" w:rsidRDefault="00E11345" w:rsidP="00E11345">
                            <w:pPr>
                              <w:rPr>
                                <w:rFonts w:ascii="Arial" w:hAnsi="Arial" w:cs="Arial"/>
                              </w:rPr>
                            </w:pPr>
                            <w:r w:rsidRPr="00E11345">
                              <w:rPr>
                                <w:rFonts w:ascii="Arial Black" w:hAnsi="Arial Black" w:cs="Arial"/>
                              </w:rPr>
                              <w:t>City L</w:t>
                            </w:r>
                            <w:r>
                              <w:rPr>
                                <w:rFonts w:ascii="Arial Black" w:hAnsi="Arial Black" w:cs="Arial"/>
                              </w:rPr>
                              <w:t>ab 2</w:t>
                            </w:r>
                            <w:r w:rsidRPr="00E11345">
                              <w:rPr>
                                <w:rFonts w:ascii="Arial" w:hAnsi="Arial" w:cs="Arial"/>
                              </w:rPr>
                              <w:t xml:space="preserve"> </w:t>
                            </w:r>
                            <w:r>
                              <w:rPr>
                                <w:rFonts w:ascii="Arial" w:hAnsi="Arial" w:cs="Arial"/>
                              </w:rPr>
                              <w:t xml:space="preserve">(more information </w:t>
                            </w:r>
                            <w:hyperlink r:id="rId18" w:history="1">
                              <w:r w:rsidRPr="008F7832">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2A07867A" w14:textId="77777777" w:rsidR="00E11345" w:rsidRPr="00E11345" w:rsidRDefault="00E11345" w:rsidP="00E11345">
                            <w:pPr>
                              <w:pStyle w:val="ListParagraph"/>
                              <w:numPr>
                                <w:ilvl w:val="0"/>
                                <w:numId w:val="39"/>
                              </w:numPr>
                              <w:spacing w:line="240" w:lineRule="auto"/>
                              <w:rPr>
                                <w:rFonts w:cs="Arial"/>
                              </w:rPr>
                            </w:pPr>
                            <w:r w:rsidRPr="00E11345">
                              <w:rPr>
                                <w:rFonts w:cs="Arial"/>
                              </w:rPr>
                              <w:t>Forge cross-sectoral links between transpor</w:t>
                            </w:r>
                            <w:r>
                              <w:rPr>
                                <w:rFonts w:cs="Arial"/>
                              </w:rPr>
                              <w:t>t, public services, and commerce</w:t>
                            </w:r>
                          </w:p>
                          <w:p w14:paraId="7DBEB5A2" w14:textId="77777777" w:rsidR="00E11345" w:rsidRDefault="00E11345" w:rsidP="00E11345">
                            <w:pPr>
                              <w:pStyle w:val="ListParagraph"/>
                              <w:numPr>
                                <w:ilvl w:val="0"/>
                                <w:numId w:val="39"/>
                              </w:numPr>
                              <w:spacing w:line="240" w:lineRule="auto"/>
                              <w:rPr>
                                <w:rFonts w:cs="Arial"/>
                              </w:rPr>
                            </w:pPr>
                            <w:r w:rsidRPr="00E11345">
                              <w:rPr>
                                <w:rFonts w:cs="Arial"/>
                              </w:rPr>
                              <w:t>Create new forms of public-private partnerships and business models</w:t>
                            </w:r>
                          </w:p>
                          <w:p w14:paraId="184AF45A" w14:textId="77777777" w:rsidR="00E11345" w:rsidRDefault="00E11345" w:rsidP="00E11345">
                            <w:pPr>
                              <w:pStyle w:val="ListBullet"/>
                              <w:numPr>
                                <w:ilvl w:val="0"/>
                                <w:numId w:val="0"/>
                              </w:numPr>
                              <w:ind w:left="360"/>
                            </w:pPr>
                          </w:p>
                          <w:p w14:paraId="0E8CD4C6" w14:textId="77777777" w:rsidR="00E11345" w:rsidRPr="00E11345" w:rsidRDefault="00E11345" w:rsidP="00E11345">
                            <w:pPr>
                              <w:pStyle w:val="ListBullet"/>
                              <w:numPr>
                                <w:ilvl w:val="0"/>
                                <w:numId w:val="0"/>
                              </w:numPr>
                              <w:ind w:left="360" w:hanging="360"/>
                              <w:rPr>
                                <w:rFonts w:ascii="Arial" w:hAnsi="Arial" w:cs="Arial"/>
                                <w:b/>
                              </w:rPr>
                            </w:pPr>
                            <w:r w:rsidRPr="00E11345">
                              <w:rPr>
                                <w:rFonts w:ascii="Arial" w:hAnsi="Arial" w:cs="Arial"/>
                                <w:b/>
                              </w:rPr>
                              <w:t>Scenario:</w:t>
                            </w:r>
                          </w:p>
                          <w:p w14:paraId="4BCB6C9F" w14:textId="77777777" w:rsidR="00E11345" w:rsidRPr="00E11345" w:rsidRDefault="008F7832" w:rsidP="00E11345">
                            <w:pPr>
                              <w:pStyle w:val="ListBullet"/>
                              <w:numPr>
                                <w:ilvl w:val="0"/>
                                <w:numId w:val="0"/>
                              </w:numPr>
                              <w:rPr>
                                <w:rFonts w:ascii="Arial" w:hAnsi="Arial" w:cs="Arial"/>
                              </w:rPr>
                            </w:pPr>
                            <w:r w:rsidRPr="008F7832">
                              <w:rPr>
                                <w:rFonts w:ascii="Arial" w:hAnsi="Arial" w:cs="Arial"/>
                              </w:rPr>
                              <w:t>In order to maximise the efficiency of investment in Greater Manchester’s health and transport sectors, cross-sectoral links need to be deepened. The approach for doing so will draw on experience gathered during COVID-19 in relation to new ways of working</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19183" id="_x0000_s1027" type="#_x0000_t202" style="position:absolute;margin-left:0;margin-top:38.6pt;width:368.25pt;height:21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qMIXQIAAPkEAAAOAAAAZHJzL2Uyb0RvYy54bWysVNtu2zAMfR+wfxD0vtjJkrgz4hRdugwD&#13;&#10;ugvW7gMUWYqFyqInKbGzrx8lO266AX0Y9iKIInnIw4tW112tyVFYp8AUdDpJKRGGQ6nMvqA/HrZv&#13;&#10;rihxnpmSaTCioCfh6PX69atV2+RiBhXoUliCIMblbVPQyvsmTxLHK1EzN4FGGFRKsDXzKNp9UlrW&#13;&#10;Inqtk1maLpMWbNlY4MI5fL3tlXQd8aUU3H+V0glPdEExNx9PG89dOJP1iuV7y5pK8SEN9g9Z1EwZ&#13;&#10;DDpC3TLPyMGqv6BqxS04kH7CoU5ASsVF5IBspukfbO4r1ojIBYvjmrFM7v/B8i/Hb5aosqBvKTGs&#13;&#10;xhY9iM6T99CRWahO27gcje4bNPMdPmOXI1PX3AF/dMTApmJmL26shbYSrMTspsEzuXDtcVwA2bWf&#13;&#10;ocQw7OAhAnXS1qF0WAyC6Nil09iZkArHx/kyW2bZghKOulmWTYMQYrD87N5Y5z8KqEm4FNRi6yM8&#13;&#10;O94535ueTUI0bUiLUFcLBAqyA63KrdI6Cna/22hLjgzHZrvdpGmcFIz2zCyw/WBKBGe5Z0r3d7TS&#13;&#10;ZqAfGA/c/UmLPvB3IbHiyGrWRw6zLsZw5WNfvYCClsFFYlqj01D9507an50G2+Am4vyPjunL0Ubr&#13;&#10;GBGMHx1rZcC+7Cx7+zPrnmvov+92XRyvmF942UF5wjGw0O8i/h14qcD+oqTFPSyo+3lgVlCiPxkc&#13;&#10;pXfT+TwsbhTmi2yGgr3U7C41zHCEKqinpL9ufFz2wMnADY6cVHEYnjIZcsb9iuM0/AVhgS/laPX0&#13;&#10;Y61/AwAA//8DAFBLAwQUAAYACAAAACEAXBul/uUAAAAMAQAADwAAAGRycy9kb3ducmV2LnhtbEyP&#13;&#10;QUvDQBCF74L/YRnBm920pU1JMylFEazFQ2sPettk1yQ0Oxuy2ybx1zue9PJgeMx770s3g23E1XS+&#13;&#10;doQwnUQgDBVO11QinN6fH1YgfFCkVePIIIzGwya7vUlVol1PB3M9hlJwCPlEIVQhtImUvqiMVX7i&#13;&#10;WkPsfbnOqsBnV0rdqZ7DbSNnUbSUVtXEDZVqzWNlivPxYhHONH6vxsPL237nPncfr6d+2OdbxPu7&#13;&#10;4WnNsl2DCGYIfx/wy8D7IeNhubuQ9qJBYJqAEMczEOzG8+UCRI6wmM5jkFkq/0NkPwAAAP//AwBQ&#13;&#10;SwECLQAUAAYACAAAACEAtoM4kv4AAADhAQAAEwAAAAAAAAAAAAAAAAAAAAAAW0NvbnRlbnRfVHlw&#13;&#10;ZXNdLnhtbFBLAQItABQABgAIAAAAIQA4/SH/1gAAAJQBAAALAAAAAAAAAAAAAAAAAC8BAABfcmVs&#13;&#10;cy8ucmVsc1BLAQItABQABgAIAAAAIQCNlqMIXQIAAPkEAAAOAAAAAAAAAAAAAAAAAC4CAABkcnMv&#13;&#10;ZTJvRG9jLnhtbFBLAQItABQABgAIAAAAIQBcG6X+5QAAAAwBAAAPAAAAAAAAAAAAAAAAALcEAABk&#13;&#10;cnMvZG93bnJldi54bWxQSwUGAAAAAAQABADzAAAAyQUAAAAA&#13;&#10;" fillcolor="white [3201]" strokecolor="#ffc000" strokeweight="2.25pt">
                <v:textbox>
                  <w:txbxContent>
                    <w:p w14:paraId="2A0F5A4A" w14:textId="77777777" w:rsidR="00E11345" w:rsidRPr="00E11345" w:rsidRDefault="00E11345" w:rsidP="00E11345">
                      <w:pPr>
                        <w:rPr>
                          <w:rFonts w:ascii="Arial" w:hAnsi="Arial" w:cs="Arial"/>
                        </w:rPr>
                      </w:pPr>
                      <w:r w:rsidRPr="00E11345">
                        <w:rPr>
                          <w:rFonts w:ascii="Arial Black" w:hAnsi="Arial Black" w:cs="Arial"/>
                        </w:rPr>
                        <w:t>City L</w:t>
                      </w:r>
                      <w:r>
                        <w:rPr>
                          <w:rFonts w:ascii="Arial Black" w:hAnsi="Arial Black" w:cs="Arial"/>
                        </w:rPr>
                        <w:t>ab 2</w:t>
                      </w:r>
                      <w:r w:rsidRPr="00E11345">
                        <w:rPr>
                          <w:rFonts w:ascii="Arial" w:hAnsi="Arial" w:cs="Arial"/>
                        </w:rPr>
                        <w:t xml:space="preserve"> </w:t>
                      </w:r>
                      <w:r>
                        <w:rPr>
                          <w:rFonts w:ascii="Arial" w:hAnsi="Arial" w:cs="Arial"/>
                        </w:rPr>
                        <w:t xml:space="preserve">(more information </w:t>
                      </w:r>
                      <w:hyperlink r:id="rId19" w:history="1">
                        <w:r w:rsidRPr="008F7832">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2A07867A" w14:textId="77777777" w:rsidR="00E11345" w:rsidRPr="00E11345" w:rsidRDefault="00E11345" w:rsidP="00E11345">
                      <w:pPr>
                        <w:pStyle w:val="ListParagraph"/>
                        <w:numPr>
                          <w:ilvl w:val="0"/>
                          <w:numId w:val="39"/>
                        </w:numPr>
                        <w:spacing w:line="240" w:lineRule="auto"/>
                        <w:rPr>
                          <w:rFonts w:cs="Arial"/>
                        </w:rPr>
                      </w:pPr>
                      <w:r w:rsidRPr="00E11345">
                        <w:rPr>
                          <w:rFonts w:cs="Arial"/>
                        </w:rPr>
                        <w:t>Forge cross-sectoral links between transpor</w:t>
                      </w:r>
                      <w:r>
                        <w:rPr>
                          <w:rFonts w:cs="Arial"/>
                        </w:rPr>
                        <w:t>t, public services, and commerce</w:t>
                      </w:r>
                    </w:p>
                    <w:p w14:paraId="7DBEB5A2" w14:textId="77777777" w:rsidR="00E11345" w:rsidRDefault="00E11345" w:rsidP="00E11345">
                      <w:pPr>
                        <w:pStyle w:val="ListParagraph"/>
                        <w:numPr>
                          <w:ilvl w:val="0"/>
                          <w:numId w:val="39"/>
                        </w:numPr>
                        <w:spacing w:line="240" w:lineRule="auto"/>
                        <w:rPr>
                          <w:rFonts w:cs="Arial"/>
                        </w:rPr>
                      </w:pPr>
                      <w:r w:rsidRPr="00E11345">
                        <w:rPr>
                          <w:rFonts w:cs="Arial"/>
                        </w:rPr>
                        <w:t>Create new forms of public-private partnerships and business models</w:t>
                      </w:r>
                    </w:p>
                    <w:p w14:paraId="184AF45A" w14:textId="77777777" w:rsidR="00E11345" w:rsidRDefault="00E11345" w:rsidP="00E11345">
                      <w:pPr>
                        <w:pStyle w:val="ListBullet"/>
                        <w:numPr>
                          <w:ilvl w:val="0"/>
                          <w:numId w:val="0"/>
                        </w:numPr>
                        <w:ind w:left="360"/>
                      </w:pPr>
                    </w:p>
                    <w:p w14:paraId="0E8CD4C6" w14:textId="77777777" w:rsidR="00E11345" w:rsidRPr="00E11345" w:rsidRDefault="00E11345" w:rsidP="00E11345">
                      <w:pPr>
                        <w:pStyle w:val="ListBullet"/>
                        <w:numPr>
                          <w:ilvl w:val="0"/>
                          <w:numId w:val="0"/>
                        </w:numPr>
                        <w:ind w:left="360" w:hanging="360"/>
                        <w:rPr>
                          <w:rFonts w:ascii="Arial" w:hAnsi="Arial" w:cs="Arial"/>
                          <w:b/>
                        </w:rPr>
                      </w:pPr>
                      <w:r w:rsidRPr="00E11345">
                        <w:rPr>
                          <w:rFonts w:ascii="Arial" w:hAnsi="Arial" w:cs="Arial"/>
                          <w:b/>
                        </w:rPr>
                        <w:t>Scenario:</w:t>
                      </w:r>
                    </w:p>
                    <w:p w14:paraId="4BCB6C9F" w14:textId="77777777" w:rsidR="00E11345" w:rsidRPr="00E11345" w:rsidRDefault="008F7832" w:rsidP="00E11345">
                      <w:pPr>
                        <w:pStyle w:val="ListBullet"/>
                        <w:numPr>
                          <w:ilvl w:val="0"/>
                          <w:numId w:val="0"/>
                        </w:numPr>
                        <w:rPr>
                          <w:rFonts w:ascii="Arial" w:hAnsi="Arial" w:cs="Arial"/>
                        </w:rPr>
                      </w:pPr>
                      <w:r w:rsidRPr="008F7832">
                        <w:rPr>
                          <w:rFonts w:ascii="Arial" w:hAnsi="Arial" w:cs="Arial"/>
                        </w:rPr>
                        <w:t>In order to maximise the efficiency of investment in Greater Manchester’s health and transport sectors, cross-sectoral links need to be deepened. The approach for doing so will draw on experience gathered during COVID-19 in relation to new ways of working</w:t>
                      </w:r>
                      <w:r>
                        <w:rPr>
                          <w:rFonts w:ascii="Arial" w:hAnsi="Arial" w:cs="Arial"/>
                        </w:rPr>
                        <w:t>.</w:t>
                      </w:r>
                    </w:p>
                  </w:txbxContent>
                </v:textbox>
                <w10:wrap type="square" anchorx="margin"/>
              </v:shape>
            </w:pict>
          </mc:Fallback>
        </mc:AlternateContent>
      </w:r>
    </w:p>
    <w:p w14:paraId="6C637B98" w14:textId="77777777" w:rsidR="008F7832" w:rsidRDefault="008F7832" w:rsidP="00C94ADA">
      <w:r w:rsidRPr="00C94ADA">
        <w:rPr>
          <w:noProof/>
          <w:lang w:eastAsia="en-GB"/>
        </w:rPr>
        <w:lastRenderedPageBreak/>
        <mc:AlternateContent>
          <mc:Choice Requires="wps">
            <w:drawing>
              <wp:anchor distT="45720" distB="45720" distL="114300" distR="114300" simplePos="0" relativeHeight="251664384" behindDoc="0" locked="0" layoutInCell="1" allowOverlap="1" wp14:anchorId="68280B6E" wp14:editId="634B6EB9">
                <wp:simplePos x="0" y="0"/>
                <wp:positionH relativeFrom="column">
                  <wp:posOffset>1594485</wp:posOffset>
                </wp:positionH>
                <wp:positionV relativeFrom="paragraph">
                  <wp:posOffset>2540</wp:posOffset>
                </wp:positionV>
                <wp:extent cx="4676775" cy="2619375"/>
                <wp:effectExtent l="19050" t="19050" r="28575" b="28575"/>
                <wp:wrapThrough wrapText="bothSides">
                  <wp:wrapPolygon edited="0">
                    <wp:start x="-88" y="-157"/>
                    <wp:lineTo x="-88" y="21679"/>
                    <wp:lineTo x="21644" y="21679"/>
                    <wp:lineTo x="21644" y="-157"/>
                    <wp:lineTo x="-88" y="-157"/>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619375"/>
                        </a:xfrm>
                        <a:prstGeom prst="rect">
                          <a:avLst/>
                        </a:prstGeom>
                        <a:ln w="28575">
                          <a:solidFill>
                            <a:srgbClr val="FFCC00"/>
                          </a:solidFill>
                          <a:headEnd/>
                          <a:tailEnd/>
                        </a:ln>
                      </wps:spPr>
                      <wps:style>
                        <a:lnRef idx="2">
                          <a:schemeClr val="dk1"/>
                        </a:lnRef>
                        <a:fillRef idx="1">
                          <a:schemeClr val="lt1"/>
                        </a:fillRef>
                        <a:effectRef idx="0">
                          <a:schemeClr val="dk1"/>
                        </a:effectRef>
                        <a:fontRef idx="minor">
                          <a:schemeClr val="dk1"/>
                        </a:fontRef>
                      </wps:style>
                      <wps:txbx>
                        <w:txbxContent>
                          <w:p w14:paraId="2F564215" w14:textId="77777777" w:rsidR="008F7832" w:rsidRPr="00E11345" w:rsidRDefault="008F7832" w:rsidP="008F7832">
                            <w:pPr>
                              <w:rPr>
                                <w:rFonts w:ascii="Arial" w:hAnsi="Arial" w:cs="Arial"/>
                              </w:rPr>
                            </w:pPr>
                            <w:r w:rsidRPr="00E11345">
                              <w:rPr>
                                <w:rFonts w:ascii="Arial Black" w:hAnsi="Arial Black" w:cs="Arial"/>
                              </w:rPr>
                              <w:t>City L</w:t>
                            </w:r>
                            <w:r>
                              <w:rPr>
                                <w:rFonts w:ascii="Arial Black" w:hAnsi="Arial Black" w:cs="Arial"/>
                              </w:rPr>
                              <w:t>ab 3</w:t>
                            </w:r>
                            <w:r w:rsidRPr="00E11345">
                              <w:rPr>
                                <w:rFonts w:ascii="Arial" w:hAnsi="Arial" w:cs="Arial"/>
                              </w:rPr>
                              <w:t xml:space="preserve"> </w:t>
                            </w:r>
                            <w:r>
                              <w:rPr>
                                <w:rFonts w:ascii="Arial" w:hAnsi="Arial" w:cs="Arial"/>
                              </w:rPr>
                              <w:t xml:space="preserve">(more information </w:t>
                            </w:r>
                            <w:hyperlink r:id="rId20" w:history="1">
                              <w:r w:rsidRPr="008F7832">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1B31F593" w14:textId="77777777" w:rsidR="008F7832" w:rsidRPr="008F7832" w:rsidRDefault="008F7832" w:rsidP="008F7832">
                            <w:pPr>
                              <w:pStyle w:val="ListBullet"/>
                              <w:rPr>
                                <w:rFonts w:asciiTheme="majorHAnsi" w:hAnsiTheme="majorHAnsi" w:cstheme="majorHAnsi"/>
                              </w:rPr>
                            </w:pPr>
                            <w:r w:rsidRPr="008F7832">
                              <w:rPr>
                                <w:rFonts w:asciiTheme="majorHAnsi" w:hAnsiTheme="majorHAnsi" w:cstheme="majorHAnsi"/>
                              </w:rPr>
                              <w:t>Develop context-specific mobility transformation pathways</w:t>
                            </w:r>
                          </w:p>
                          <w:p w14:paraId="66A6C8FD"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Forge cross-sectoral links between transport, public services, and commerce</w:t>
                            </w:r>
                          </w:p>
                          <w:p w14:paraId="277981C8"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7B749066" w14:textId="77777777" w:rsidR="008F7832" w:rsidRDefault="008F7832" w:rsidP="008F7832">
                            <w:pPr>
                              <w:pStyle w:val="ListBullet"/>
                              <w:numPr>
                                <w:ilvl w:val="0"/>
                                <w:numId w:val="0"/>
                              </w:numPr>
                            </w:pPr>
                          </w:p>
                          <w:p w14:paraId="41D4827B" w14:textId="77777777" w:rsidR="008F7832" w:rsidRPr="00E11345" w:rsidRDefault="008F7832" w:rsidP="008F7832">
                            <w:pPr>
                              <w:pStyle w:val="ListBullet"/>
                              <w:numPr>
                                <w:ilvl w:val="0"/>
                                <w:numId w:val="0"/>
                              </w:numPr>
                              <w:ind w:left="360" w:hanging="360"/>
                              <w:rPr>
                                <w:rFonts w:ascii="Arial" w:hAnsi="Arial" w:cs="Arial"/>
                                <w:b/>
                              </w:rPr>
                            </w:pPr>
                            <w:r w:rsidRPr="00E11345">
                              <w:rPr>
                                <w:rFonts w:ascii="Arial" w:hAnsi="Arial" w:cs="Arial"/>
                                <w:b/>
                              </w:rPr>
                              <w:t>Scenario:</w:t>
                            </w:r>
                          </w:p>
                          <w:p w14:paraId="109E720B" w14:textId="77777777" w:rsidR="008F7832" w:rsidRPr="00E11345" w:rsidRDefault="008F7832" w:rsidP="008F7832">
                            <w:pPr>
                              <w:pStyle w:val="ListBullet"/>
                              <w:numPr>
                                <w:ilvl w:val="0"/>
                                <w:numId w:val="0"/>
                              </w:numPr>
                              <w:rPr>
                                <w:rFonts w:ascii="Arial" w:hAnsi="Arial" w:cs="Arial"/>
                              </w:rPr>
                            </w:pPr>
                            <w:r w:rsidRPr="008F7832">
                              <w:rPr>
                                <w:rFonts w:ascii="Arial" w:hAnsi="Arial" w:cs="Arial"/>
                              </w:rPr>
                              <w:t>The medium-sized Transylvanian city of Alba Iulia is Romania’s smart city pioneer. Within SUMP-PLUS, it will seek to upscale mobility-related technology innovations as part of its SUMP implementation pathway. This will also involve transformational public transport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0B6E" id="_x0000_s1028" type="#_x0000_t202" style="position:absolute;margin-left:125.55pt;margin-top:.2pt;width:368.25pt;height:20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6LjXgIAAPkEAAAOAAAAZHJzL2Uyb0RvYy54bWysVNtu2zAMfR+wfxD0vtjJcmmNOEWXLsOA&#13;&#10;7oK1+wBZlmKhsuhJSuzs60fJjpduQB+GvQiiSB7y8KL1TVdrchTWKTA5nU5SSoThUCqzz+n3x92b&#13;&#10;K0qcZ6ZkGozI6Uk4erN5/WrdNpmYQQW6FJYgiHFZ2+S08r7JksTxStTMTaARBpUSbM08inaflJa1&#13;&#10;iF7rZJamy6QFWzYWuHAOX+96Jd1EfCkF91+kdMITnVPMzcfTxrMIZ7JZs2xvWVMpPqTB/iGLmimD&#13;&#10;QUeoO+YZOVj1F1StuAUH0k841AlIqbiIHJDNNP2DzUPFGhG5YHFcM5bJ/T9Y/vn41RJV5nRBiWE1&#13;&#10;tuhRdJ68g47MQnXaxmVo9NCgme/wGbscmbrmHviTIwa2FTN7cWsttJVgJWY3DZ7JhWuP4wJI0X6C&#13;&#10;EsOwg4cI1Elbh9JhMQiiY5dOY2dCKhwf58vVcrXCFDnqZsvp9VsUQgyWnd0b6/wHATUJl5xabH2E&#13;&#10;Z8d753vTs0mIpg1pEepqgUBBdqBVuVNaR8Hui6225MhwbHa77TaNk4LRnpkFtu9NieAs80zp/o5W&#13;&#10;2gz0A+OBuz9p0Qf+JiRWHFnN+shh1sUYrnzqqxdQ0DK4SExrdBqq/9xJ+7PTYBvcRJz/0TF9Odpo&#13;&#10;HSOC8aNjrQzYl51lb39m3XMN/fdd0cXxGoepgPKEY2Ch30X8O/BSgf1JSYt7mFP348CsoER/NDhK&#13;&#10;19P5PCxuFOaL1QwFe6kpLjXMcITKqaekv259XPbAycAtjpxUcRhCbn0mQ864X3Gchr8gLPClHK1+&#13;&#10;/1ibXwAAAP//AwBQSwMEFAAGAAgAAAAhAAbd4mDiAAAADQEAAA8AAABkcnMvZG93bnJldi54bWxM&#13;&#10;T8tOwzAQvCPxD9YicUHUSRpCm8apeAiVG6LlADc3XpKIeB3Zbhv+nuUEl5FGszuPaj3ZQRzRh96R&#13;&#10;gnSWgEBqnOmpVfC2e7pegAhRk9GDI1TwjQHW9flZpUvjTvSKx21sBZtQKLWCLsaxlDI0HVodZm5E&#13;&#10;Yu3TeasjU99K4/WJze0gsyQppNU9cUKnR3zosPnaHqyC+3jlzHzzMSW575/z3fy9SF5ypS4vpscV&#13;&#10;w90KRMQp/n3A7wbuDzUX27sDmSAGBdlNmvKpghwEy8vFbQFizzTNliDrSv5fUf8AAAD//wMAUEsB&#13;&#10;Ai0AFAAGAAgAAAAhALaDOJL+AAAA4QEAABMAAAAAAAAAAAAAAAAAAAAAAFtDb250ZW50X1R5cGVz&#13;&#10;XS54bWxQSwECLQAUAAYACAAAACEAOP0h/9YAAACUAQAACwAAAAAAAAAAAAAAAAAvAQAAX3JlbHMv&#13;&#10;LnJlbHNQSwECLQAUAAYACAAAACEAje+i414CAAD5BAAADgAAAAAAAAAAAAAAAAAuAgAAZHJzL2Uy&#13;&#10;b0RvYy54bWxQSwECLQAUAAYACAAAACEABt3iYOIAAAANAQAADwAAAAAAAAAAAAAAAAC4BAAAZHJz&#13;&#10;L2Rvd25yZXYueG1sUEsFBgAAAAAEAAQA8wAAAMcFAAAAAA==&#13;&#10;" fillcolor="white [3201]" strokecolor="#fc0" strokeweight="2.25pt">
                <v:textbox>
                  <w:txbxContent>
                    <w:p w14:paraId="2F564215" w14:textId="77777777" w:rsidR="008F7832" w:rsidRPr="00E11345" w:rsidRDefault="008F7832" w:rsidP="008F7832">
                      <w:pPr>
                        <w:rPr>
                          <w:rFonts w:ascii="Arial" w:hAnsi="Arial" w:cs="Arial"/>
                        </w:rPr>
                      </w:pPr>
                      <w:r w:rsidRPr="00E11345">
                        <w:rPr>
                          <w:rFonts w:ascii="Arial Black" w:hAnsi="Arial Black" w:cs="Arial"/>
                        </w:rPr>
                        <w:t>City L</w:t>
                      </w:r>
                      <w:r>
                        <w:rPr>
                          <w:rFonts w:ascii="Arial Black" w:hAnsi="Arial Black" w:cs="Arial"/>
                        </w:rPr>
                        <w:t>ab 3</w:t>
                      </w:r>
                      <w:r w:rsidRPr="00E11345">
                        <w:rPr>
                          <w:rFonts w:ascii="Arial" w:hAnsi="Arial" w:cs="Arial"/>
                        </w:rPr>
                        <w:t xml:space="preserve"> </w:t>
                      </w:r>
                      <w:r>
                        <w:rPr>
                          <w:rFonts w:ascii="Arial" w:hAnsi="Arial" w:cs="Arial"/>
                        </w:rPr>
                        <w:t xml:space="preserve">(more information </w:t>
                      </w:r>
                      <w:hyperlink r:id="rId21" w:history="1">
                        <w:r w:rsidRPr="008F7832">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1B31F593" w14:textId="77777777" w:rsidR="008F7832" w:rsidRPr="008F7832" w:rsidRDefault="008F7832" w:rsidP="008F7832">
                      <w:pPr>
                        <w:pStyle w:val="ListBullet"/>
                        <w:rPr>
                          <w:rFonts w:asciiTheme="majorHAnsi" w:hAnsiTheme="majorHAnsi" w:cstheme="majorHAnsi"/>
                        </w:rPr>
                      </w:pPr>
                      <w:r w:rsidRPr="008F7832">
                        <w:rPr>
                          <w:rFonts w:asciiTheme="majorHAnsi" w:hAnsiTheme="majorHAnsi" w:cstheme="majorHAnsi"/>
                        </w:rPr>
                        <w:t>Develop context-specific mobility transformation pathways</w:t>
                      </w:r>
                    </w:p>
                    <w:p w14:paraId="66A6C8FD"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Forge cross-sectoral links between transport, public services, and commerce</w:t>
                      </w:r>
                    </w:p>
                    <w:p w14:paraId="277981C8"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7B749066" w14:textId="77777777" w:rsidR="008F7832" w:rsidRDefault="008F7832" w:rsidP="008F7832">
                      <w:pPr>
                        <w:pStyle w:val="ListBullet"/>
                        <w:numPr>
                          <w:ilvl w:val="0"/>
                          <w:numId w:val="0"/>
                        </w:numPr>
                      </w:pPr>
                    </w:p>
                    <w:p w14:paraId="41D4827B" w14:textId="77777777" w:rsidR="008F7832" w:rsidRPr="00E11345" w:rsidRDefault="008F7832" w:rsidP="008F7832">
                      <w:pPr>
                        <w:pStyle w:val="ListBullet"/>
                        <w:numPr>
                          <w:ilvl w:val="0"/>
                          <w:numId w:val="0"/>
                        </w:numPr>
                        <w:ind w:left="360" w:hanging="360"/>
                        <w:rPr>
                          <w:rFonts w:ascii="Arial" w:hAnsi="Arial" w:cs="Arial"/>
                          <w:b/>
                        </w:rPr>
                      </w:pPr>
                      <w:r w:rsidRPr="00E11345">
                        <w:rPr>
                          <w:rFonts w:ascii="Arial" w:hAnsi="Arial" w:cs="Arial"/>
                          <w:b/>
                        </w:rPr>
                        <w:t>Scenario:</w:t>
                      </w:r>
                    </w:p>
                    <w:p w14:paraId="109E720B" w14:textId="77777777" w:rsidR="008F7832" w:rsidRPr="00E11345" w:rsidRDefault="008F7832" w:rsidP="008F7832">
                      <w:pPr>
                        <w:pStyle w:val="ListBullet"/>
                        <w:numPr>
                          <w:ilvl w:val="0"/>
                          <w:numId w:val="0"/>
                        </w:numPr>
                        <w:rPr>
                          <w:rFonts w:ascii="Arial" w:hAnsi="Arial" w:cs="Arial"/>
                        </w:rPr>
                      </w:pPr>
                      <w:r w:rsidRPr="008F7832">
                        <w:rPr>
                          <w:rFonts w:ascii="Arial" w:hAnsi="Arial" w:cs="Arial"/>
                        </w:rPr>
                        <w:t>The medium-sized Transylvanian city of Alba Iulia is Romania’s smart city pioneer. Within SUMP-PLUS, it will seek to upscale mobility-related technology innovations as part of its SUMP implementation pathway. This will also involve transformational public transport projects.</w:t>
                      </w:r>
                    </w:p>
                  </w:txbxContent>
                </v:textbox>
                <w10:wrap type="through"/>
              </v:shape>
            </w:pict>
          </mc:Fallback>
        </mc:AlternateContent>
      </w:r>
      <w:r w:rsidRPr="008F7832">
        <w:rPr>
          <w:noProof/>
          <w:lang w:eastAsia="en-GB"/>
        </w:rPr>
        <w:drawing>
          <wp:inline distT="0" distB="0" distL="0" distR="0" wp14:anchorId="5FE3A165" wp14:editId="3AB39900">
            <wp:extent cx="1319479" cy="2809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30995" cy="2834398"/>
                    </a:xfrm>
                    <a:prstGeom prst="rect">
                      <a:avLst/>
                    </a:prstGeom>
                  </pic:spPr>
                </pic:pic>
              </a:graphicData>
            </a:graphic>
          </wp:inline>
        </w:drawing>
      </w:r>
    </w:p>
    <w:p w14:paraId="3F89767F" w14:textId="77777777" w:rsidR="008F7832" w:rsidRDefault="008F7832" w:rsidP="00C94ADA"/>
    <w:p w14:paraId="1793BEC8" w14:textId="77777777" w:rsidR="008F7832" w:rsidRDefault="00456E75" w:rsidP="00C94ADA">
      <w:r w:rsidRPr="008F7832">
        <w:rPr>
          <w:noProof/>
          <w:lang w:eastAsia="en-GB"/>
        </w:rPr>
        <w:drawing>
          <wp:anchor distT="0" distB="0" distL="114300" distR="114300" simplePos="0" relativeHeight="251667456" behindDoc="0" locked="0" layoutInCell="1" allowOverlap="1" wp14:anchorId="170171C4" wp14:editId="2D761ABC">
            <wp:simplePos x="0" y="0"/>
            <wp:positionH relativeFrom="column">
              <wp:posOffset>4956810</wp:posOffset>
            </wp:positionH>
            <wp:positionV relativeFrom="paragraph">
              <wp:posOffset>547370</wp:posOffset>
            </wp:positionV>
            <wp:extent cx="1314450" cy="2889250"/>
            <wp:effectExtent l="0" t="0" r="0" b="6350"/>
            <wp:wrapThrough wrapText="bothSides">
              <wp:wrapPolygon edited="0">
                <wp:start x="0" y="0"/>
                <wp:lineTo x="0" y="21505"/>
                <wp:lineTo x="21287" y="21505"/>
                <wp:lineTo x="212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14450" cy="2889250"/>
                    </a:xfrm>
                    <a:prstGeom prst="rect">
                      <a:avLst/>
                    </a:prstGeom>
                  </pic:spPr>
                </pic:pic>
              </a:graphicData>
            </a:graphic>
            <wp14:sizeRelH relativeFrom="margin">
              <wp14:pctWidth>0</wp14:pctWidth>
            </wp14:sizeRelH>
            <wp14:sizeRelV relativeFrom="margin">
              <wp14:pctHeight>0</wp14:pctHeight>
            </wp14:sizeRelV>
          </wp:anchor>
        </w:drawing>
      </w:r>
      <w:r w:rsidRPr="00C94ADA">
        <w:rPr>
          <w:noProof/>
          <w:lang w:eastAsia="en-GB"/>
        </w:rPr>
        <mc:AlternateContent>
          <mc:Choice Requires="wps">
            <w:drawing>
              <wp:anchor distT="45720" distB="45720" distL="114300" distR="114300" simplePos="0" relativeHeight="251666432" behindDoc="0" locked="0" layoutInCell="1" allowOverlap="1" wp14:anchorId="26EC706C" wp14:editId="57A195B5">
                <wp:simplePos x="0" y="0"/>
                <wp:positionH relativeFrom="margin">
                  <wp:align>left</wp:align>
                </wp:positionH>
                <wp:positionV relativeFrom="paragraph">
                  <wp:posOffset>575945</wp:posOffset>
                </wp:positionV>
                <wp:extent cx="4676775" cy="2952750"/>
                <wp:effectExtent l="19050" t="19050" r="28575" b="19050"/>
                <wp:wrapThrough wrapText="bothSides">
                  <wp:wrapPolygon edited="0">
                    <wp:start x="-88" y="-139"/>
                    <wp:lineTo x="-88" y="21600"/>
                    <wp:lineTo x="21644" y="21600"/>
                    <wp:lineTo x="21644" y="-139"/>
                    <wp:lineTo x="-88" y="-139"/>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952750"/>
                        </a:xfrm>
                        <a:prstGeom prst="rect">
                          <a:avLst/>
                        </a:prstGeom>
                        <a:ln w="28575">
                          <a:solidFill>
                            <a:srgbClr val="669900"/>
                          </a:solidFill>
                          <a:headEnd/>
                          <a:tailEnd/>
                        </a:ln>
                      </wps:spPr>
                      <wps:style>
                        <a:lnRef idx="2">
                          <a:schemeClr val="dk1"/>
                        </a:lnRef>
                        <a:fillRef idx="1">
                          <a:schemeClr val="lt1"/>
                        </a:fillRef>
                        <a:effectRef idx="0">
                          <a:schemeClr val="dk1"/>
                        </a:effectRef>
                        <a:fontRef idx="minor">
                          <a:schemeClr val="dk1"/>
                        </a:fontRef>
                      </wps:style>
                      <wps:txbx>
                        <w:txbxContent>
                          <w:p w14:paraId="241CF624" w14:textId="77777777" w:rsidR="008F7832" w:rsidRPr="00E11345" w:rsidRDefault="008F7832" w:rsidP="008F7832">
                            <w:pPr>
                              <w:rPr>
                                <w:rFonts w:ascii="Arial" w:hAnsi="Arial" w:cs="Arial"/>
                              </w:rPr>
                            </w:pPr>
                            <w:r w:rsidRPr="00E11345">
                              <w:rPr>
                                <w:rFonts w:ascii="Arial Black" w:hAnsi="Arial Black" w:cs="Arial"/>
                              </w:rPr>
                              <w:t>City L</w:t>
                            </w:r>
                            <w:r>
                              <w:rPr>
                                <w:rFonts w:ascii="Arial Black" w:hAnsi="Arial Black" w:cs="Arial"/>
                              </w:rPr>
                              <w:t>ab 4</w:t>
                            </w:r>
                            <w:r w:rsidRPr="00E11345">
                              <w:rPr>
                                <w:rFonts w:ascii="Arial" w:hAnsi="Arial" w:cs="Arial"/>
                              </w:rPr>
                              <w:t xml:space="preserve"> </w:t>
                            </w:r>
                            <w:r>
                              <w:rPr>
                                <w:rFonts w:ascii="Arial" w:hAnsi="Arial" w:cs="Arial"/>
                              </w:rPr>
                              <w:t xml:space="preserve">(more information </w:t>
                            </w:r>
                            <w:hyperlink r:id="rId24" w:history="1">
                              <w:r w:rsidRPr="008F7832">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061B8B9D" w14:textId="77777777" w:rsidR="008F7832" w:rsidRPr="008F7832" w:rsidRDefault="008F7832" w:rsidP="008F7832">
                            <w:pPr>
                              <w:pStyle w:val="ListBullet"/>
                              <w:rPr>
                                <w:rFonts w:asciiTheme="majorHAnsi" w:hAnsiTheme="majorHAnsi" w:cstheme="majorHAnsi"/>
                              </w:rPr>
                            </w:pPr>
                            <w:r w:rsidRPr="008F7832">
                              <w:rPr>
                                <w:rFonts w:asciiTheme="majorHAnsi" w:hAnsiTheme="majorHAnsi" w:cstheme="majorHAnsi"/>
                              </w:rPr>
                              <w:t>Develop context-specific mobility transformation pathways</w:t>
                            </w:r>
                          </w:p>
                          <w:p w14:paraId="69C7B2EA"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Forge cross-sectoral links between transport, public services, and commerce</w:t>
                            </w:r>
                          </w:p>
                          <w:p w14:paraId="2D27B3A5"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67238559" w14:textId="77777777" w:rsidR="008F7832" w:rsidRDefault="008F7832" w:rsidP="008F7832">
                            <w:pPr>
                              <w:pStyle w:val="ListBullet"/>
                              <w:numPr>
                                <w:ilvl w:val="0"/>
                                <w:numId w:val="0"/>
                              </w:numPr>
                            </w:pPr>
                          </w:p>
                          <w:p w14:paraId="58BFA150" w14:textId="77777777" w:rsidR="008F7832" w:rsidRPr="00E11345" w:rsidRDefault="008F7832" w:rsidP="008F7832">
                            <w:pPr>
                              <w:pStyle w:val="ListBullet"/>
                              <w:numPr>
                                <w:ilvl w:val="0"/>
                                <w:numId w:val="0"/>
                              </w:numPr>
                              <w:ind w:left="360" w:hanging="360"/>
                              <w:rPr>
                                <w:rFonts w:ascii="Arial" w:hAnsi="Arial" w:cs="Arial"/>
                                <w:b/>
                              </w:rPr>
                            </w:pPr>
                            <w:r w:rsidRPr="00E11345">
                              <w:rPr>
                                <w:rFonts w:ascii="Arial" w:hAnsi="Arial" w:cs="Arial"/>
                                <w:b/>
                              </w:rPr>
                              <w:t>Scenario:</w:t>
                            </w:r>
                          </w:p>
                          <w:p w14:paraId="4A9C6F2D" w14:textId="77777777" w:rsidR="008F7832" w:rsidRPr="00E11345" w:rsidRDefault="008F7832" w:rsidP="008F7832">
                            <w:pPr>
                              <w:pStyle w:val="ListBullet"/>
                              <w:numPr>
                                <w:ilvl w:val="0"/>
                                <w:numId w:val="0"/>
                              </w:numPr>
                              <w:rPr>
                                <w:rFonts w:ascii="Arial" w:hAnsi="Arial" w:cs="Arial"/>
                              </w:rPr>
                            </w:pPr>
                            <w:r w:rsidRPr="008F7832">
                              <w:rPr>
                                <w:rFonts w:ascii="Arial" w:hAnsi="Arial" w:cs="Arial"/>
                              </w:rPr>
                              <w:t xml:space="preserve">Testing a tailored approach developed for smaller urban areas, </w:t>
                            </w:r>
                            <w:r w:rsidRPr="008F7832">
                              <w:rPr>
                                <w:rFonts w:ascii="Arial" w:hAnsi="Arial" w:cs="Arial"/>
                              </w:rPr>
                              <w:t>Platanias is developing a SUMP and supporting implementation pathway for its cross-municipal functional area. This will seek to address mobility challenges specific to touristic island locations, including high seasonal fluctuations in mobility demand and creating links between the hinterland and urban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C706C" id="_x0000_s1029" type="#_x0000_t202" style="position:absolute;margin-left:0;margin-top:45.35pt;width:368.25pt;height:23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vfmXwIAAPkEAAAOAAAAZHJzL2Uyb0RvYy54bWysVNtu2zAMfR+wfxD0vjjxcmmMOEWXrsOA&#13;&#10;7oK1+wBFlmKhsuhJSuzs60fJl6Ub0IdhL4Iokoc8vGhz3VaanIR1CkxOZ5MpJcJwKJQ55PT7492b&#13;&#10;K0qcZ6ZgGozI6Vk4er19/WrT1JlIoQRdCEsQxLisqXNael9nSeJ4KSrmJlALg0oJtmIeRXtICssa&#13;&#10;RK90kk6ny6QBW9QWuHAOX287Jd1GfCkF91+kdMITnVPMzcfTxnMfzmS7YdnBsrpUvE+D/UMWFVMG&#13;&#10;g45Qt8wzcrTqL6hKcQsOpJ9wqBKQUnEROSCb2fQPNg8lq0XkgsVx9Vgm9/9g+efTV0tUkdMlJYZV&#13;&#10;2KJH0XryDlqShuo0tcvQ6KFGM9/iM3Y5MnX1PfAnRwzsSmYO4sZaaErBCsxuFjyTC9cOxwWQffMJ&#13;&#10;CgzDjh4iUCttFUqHxSCIjl06j50JqXB8nC9Xy9VqQQlHXbpepKtF7F3CssG9ts5/EFCRcMmpxdZH&#13;&#10;eHa6dz6kw7LBJETThjQIdbVA1CA70Kq4U1pHwR72O23JieHYLJfr9XSI9swssH1vijhDnind3TGQ&#13;&#10;Nj39wLjn7s9adIG/CYkVR1ZpFznMuhjDFU9d9QIKWgYXiWmNTn31nztpPzj1tsFNxPkfHacvRxut&#13;&#10;Y0QwfnSslAH7srPs7AfWHdfQf9/u2zheb4dh2kNxxjGw0O0i/h14KcH+pKTBPcyp+3FkVlCiPxoc&#13;&#10;pfVsPg+LG4X5YpWiYC81+0sNMxyhcuop6a47H5c9cDJwgyMnVRyGkFuXSZ8z7leckf4vCAt8KUer&#13;&#10;3z/W9hcAAAD//wMAUEsDBBQABgAIAAAAIQBXb4dz4QAAAAwBAAAPAAAAZHJzL2Rvd25yZXYueG1s&#13;&#10;TI/BTsMwEETvSPyDtUjcqFMgTUmzqUpRxQ2Uwge48ZJYxHYUO03g61lOcBlpNdqZecV2tp040xCM&#13;&#10;dwjLRQKCXO21cQ3C+9vhZg0iROW06rwjhC8KsC0vLwqVaz+5is7H2AgOcSFXCG2MfS5lqFuyKix8&#13;&#10;T469Dz9YFfkcGqkHNXG47eRtkqykVcZxQ6t62rdUfx5HizCZ+/W4qx6X4/PLd/d6qPYhRIN4fTU/&#13;&#10;bVh2GxCR5vj3Ab8MvB9KHnbyo9NBdAhMExEekgwEu9ndKgVxQkjTNANZFvI/RPkDAAD//wMAUEsB&#13;&#10;Ai0AFAAGAAgAAAAhALaDOJL+AAAA4QEAABMAAAAAAAAAAAAAAAAAAAAAAFtDb250ZW50X1R5cGVz&#13;&#10;XS54bWxQSwECLQAUAAYACAAAACEAOP0h/9YAAACUAQAACwAAAAAAAAAAAAAAAAAvAQAAX3JlbHMv&#13;&#10;LnJlbHNQSwECLQAUAAYACAAAACEA+0r35l8CAAD5BAAADgAAAAAAAAAAAAAAAAAuAgAAZHJzL2Uy&#13;&#10;b0RvYy54bWxQSwECLQAUAAYACAAAACEAV2+Hc+EAAAAMAQAADwAAAAAAAAAAAAAAAAC5BAAAZHJz&#13;&#10;L2Rvd25yZXYueG1sUEsFBgAAAAAEAAQA8wAAAMcFAAAAAA==&#13;&#10;" fillcolor="white [3201]" strokecolor="#690" strokeweight="2.25pt">
                <v:textbox>
                  <w:txbxContent>
                    <w:p w14:paraId="241CF624" w14:textId="77777777" w:rsidR="008F7832" w:rsidRPr="00E11345" w:rsidRDefault="008F7832" w:rsidP="008F7832">
                      <w:pPr>
                        <w:rPr>
                          <w:rFonts w:ascii="Arial" w:hAnsi="Arial" w:cs="Arial"/>
                        </w:rPr>
                      </w:pPr>
                      <w:r w:rsidRPr="00E11345">
                        <w:rPr>
                          <w:rFonts w:ascii="Arial Black" w:hAnsi="Arial Black" w:cs="Arial"/>
                        </w:rPr>
                        <w:t>City L</w:t>
                      </w:r>
                      <w:r>
                        <w:rPr>
                          <w:rFonts w:ascii="Arial Black" w:hAnsi="Arial Black" w:cs="Arial"/>
                        </w:rPr>
                        <w:t>ab 4</w:t>
                      </w:r>
                      <w:r w:rsidRPr="00E11345">
                        <w:rPr>
                          <w:rFonts w:ascii="Arial" w:hAnsi="Arial" w:cs="Arial"/>
                        </w:rPr>
                        <w:t xml:space="preserve"> </w:t>
                      </w:r>
                      <w:r>
                        <w:rPr>
                          <w:rFonts w:ascii="Arial" w:hAnsi="Arial" w:cs="Arial"/>
                        </w:rPr>
                        <w:t xml:space="preserve">(more information </w:t>
                      </w:r>
                      <w:hyperlink r:id="rId25" w:history="1">
                        <w:r w:rsidRPr="008F7832">
                          <w:rPr>
                            <w:rStyle w:val="Hyperlink"/>
                            <w:rFonts w:ascii="Arial" w:hAnsi="Arial" w:cs="Arial"/>
                          </w:rPr>
                          <w:t>here</w:t>
                        </w:r>
                      </w:hyperlink>
                      <w:r>
                        <w:rPr>
                          <w:rFonts w:ascii="Arial" w:hAnsi="Arial" w:cs="Arial"/>
                        </w:rPr>
                        <w:t>)</w:t>
                      </w:r>
                      <w:r>
                        <w:rPr>
                          <w:rFonts w:ascii="Arial" w:hAnsi="Arial" w:cs="Arial"/>
                        </w:rPr>
                        <w:br/>
                      </w:r>
                      <w:r w:rsidRPr="00E11345">
                        <w:rPr>
                          <w:rFonts w:ascii="Arial" w:hAnsi="Arial" w:cs="Arial"/>
                          <w:b/>
                        </w:rPr>
                        <w:t>Objectives:</w:t>
                      </w:r>
                    </w:p>
                    <w:p w14:paraId="061B8B9D" w14:textId="77777777" w:rsidR="008F7832" w:rsidRPr="008F7832" w:rsidRDefault="008F7832" w:rsidP="008F7832">
                      <w:pPr>
                        <w:pStyle w:val="ListBullet"/>
                        <w:rPr>
                          <w:rFonts w:asciiTheme="majorHAnsi" w:hAnsiTheme="majorHAnsi" w:cstheme="majorHAnsi"/>
                        </w:rPr>
                      </w:pPr>
                      <w:r w:rsidRPr="008F7832">
                        <w:rPr>
                          <w:rFonts w:asciiTheme="majorHAnsi" w:hAnsiTheme="majorHAnsi" w:cstheme="majorHAnsi"/>
                        </w:rPr>
                        <w:t>Develop context-specific mobility transformation pathways</w:t>
                      </w:r>
                    </w:p>
                    <w:p w14:paraId="69C7B2EA"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Forge cross-sectoral links between transport, public services, and commerce</w:t>
                      </w:r>
                    </w:p>
                    <w:p w14:paraId="2D27B3A5"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67238559" w14:textId="77777777" w:rsidR="008F7832" w:rsidRDefault="008F7832" w:rsidP="008F7832">
                      <w:pPr>
                        <w:pStyle w:val="ListBullet"/>
                        <w:numPr>
                          <w:ilvl w:val="0"/>
                          <w:numId w:val="0"/>
                        </w:numPr>
                      </w:pPr>
                    </w:p>
                    <w:p w14:paraId="58BFA150" w14:textId="77777777" w:rsidR="008F7832" w:rsidRPr="00E11345" w:rsidRDefault="008F7832" w:rsidP="008F7832">
                      <w:pPr>
                        <w:pStyle w:val="ListBullet"/>
                        <w:numPr>
                          <w:ilvl w:val="0"/>
                          <w:numId w:val="0"/>
                        </w:numPr>
                        <w:ind w:left="360" w:hanging="360"/>
                        <w:rPr>
                          <w:rFonts w:ascii="Arial" w:hAnsi="Arial" w:cs="Arial"/>
                          <w:b/>
                        </w:rPr>
                      </w:pPr>
                      <w:r w:rsidRPr="00E11345">
                        <w:rPr>
                          <w:rFonts w:ascii="Arial" w:hAnsi="Arial" w:cs="Arial"/>
                          <w:b/>
                        </w:rPr>
                        <w:t>Scenario:</w:t>
                      </w:r>
                    </w:p>
                    <w:p w14:paraId="4A9C6F2D" w14:textId="77777777" w:rsidR="008F7832" w:rsidRPr="00E11345" w:rsidRDefault="008F7832" w:rsidP="008F7832">
                      <w:pPr>
                        <w:pStyle w:val="ListBullet"/>
                        <w:numPr>
                          <w:ilvl w:val="0"/>
                          <w:numId w:val="0"/>
                        </w:numPr>
                        <w:rPr>
                          <w:rFonts w:ascii="Arial" w:hAnsi="Arial" w:cs="Arial"/>
                        </w:rPr>
                      </w:pPr>
                      <w:r w:rsidRPr="008F7832">
                        <w:rPr>
                          <w:rFonts w:ascii="Arial" w:hAnsi="Arial" w:cs="Arial"/>
                        </w:rPr>
                        <w:t xml:space="preserve">Testing a tailored approach developed for smaller urban areas, </w:t>
                      </w:r>
                      <w:r w:rsidRPr="008F7832">
                        <w:rPr>
                          <w:rFonts w:ascii="Arial" w:hAnsi="Arial" w:cs="Arial"/>
                        </w:rPr>
                        <w:t>Platanias is developing a SUMP and supporting implementation pathway for its cross-municipal functional area. This will seek to address mobility challenges specific to touristic island locations, including high seasonal fluctuations in mobility demand and creating links between the hinterland and urban areas.</w:t>
                      </w:r>
                    </w:p>
                  </w:txbxContent>
                </v:textbox>
                <w10:wrap type="through" anchorx="margin"/>
              </v:shape>
            </w:pict>
          </mc:Fallback>
        </mc:AlternateContent>
      </w:r>
    </w:p>
    <w:p w14:paraId="1A0AAD90" w14:textId="77777777" w:rsidR="008F7832" w:rsidRDefault="008F7832" w:rsidP="00C94ADA">
      <w:r w:rsidRPr="00C94ADA">
        <w:rPr>
          <w:noProof/>
          <w:lang w:eastAsia="en-GB"/>
        </w:rPr>
        <w:lastRenderedPageBreak/>
        <mc:AlternateContent>
          <mc:Choice Requires="wps">
            <w:drawing>
              <wp:anchor distT="45720" distB="45720" distL="114300" distR="114300" simplePos="0" relativeHeight="251669504" behindDoc="0" locked="0" layoutInCell="1" allowOverlap="1" wp14:anchorId="6CF91C9D" wp14:editId="2BCBA766">
                <wp:simplePos x="0" y="0"/>
                <wp:positionH relativeFrom="margin">
                  <wp:posOffset>1623060</wp:posOffset>
                </wp:positionH>
                <wp:positionV relativeFrom="paragraph">
                  <wp:posOffset>31115</wp:posOffset>
                </wp:positionV>
                <wp:extent cx="4676775" cy="2600325"/>
                <wp:effectExtent l="19050" t="19050" r="28575" b="28575"/>
                <wp:wrapThrough wrapText="bothSides">
                  <wp:wrapPolygon edited="0">
                    <wp:start x="-88" y="-158"/>
                    <wp:lineTo x="-88" y="21679"/>
                    <wp:lineTo x="21644" y="21679"/>
                    <wp:lineTo x="21644" y="-158"/>
                    <wp:lineTo x="-88" y="-158"/>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600325"/>
                        </a:xfrm>
                        <a:prstGeom prst="rect">
                          <a:avLst/>
                        </a:prstGeom>
                        <a:ln w="28575">
                          <a:solidFill>
                            <a:schemeClr val="accent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3CFB8872" w14:textId="77777777" w:rsidR="008F7832" w:rsidRPr="00E11345" w:rsidRDefault="008F7832" w:rsidP="008F7832">
                            <w:pPr>
                              <w:rPr>
                                <w:rFonts w:ascii="Arial" w:hAnsi="Arial" w:cs="Arial"/>
                              </w:rPr>
                            </w:pPr>
                            <w:r w:rsidRPr="00E11345">
                              <w:rPr>
                                <w:rFonts w:ascii="Arial Black" w:hAnsi="Arial Black" w:cs="Arial"/>
                              </w:rPr>
                              <w:t>City L</w:t>
                            </w:r>
                            <w:r w:rsidR="00456E75">
                              <w:rPr>
                                <w:rFonts w:ascii="Arial Black" w:hAnsi="Arial Black" w:cs="Arial"/>
                              </w:rPr>
                              <w:t>ab 5</w:t>
                            </w:r>
                            <w:r w:rsidRPr="00E11345">
                              <w:rPr>
                                <w:rFonts w:ascii="Arial" w:hAnsi="Arial" w:cs="Arial"/>
                              </w:rPr>
                              <w:t xml:space="preserve"> </w:t>
                            </w:r>
                            <w:r>
                              <w:rPr>
                                <w:rFonts w:ascii="Arial" w:hAnsi="Arial" w:cs="Arial"/>
                              </w:rPr>
                              <w:t xml:space="preserve">(more information </w:t>
                            </w:r>
                            <w:hyperlink r:id="rId26" w:history="1">
                              <w:r w:rsidRPr="00456E75">
                                <w:rPr>
                                  <w:rStyle w:val="Hyperlink"/>
                                  <w:rFonts w:ascii="Arial" w:hAnsi="Arial" w:cs="Arial"/>
                                </w:rPr>
                                <w:t>here</w:t>
                              </w:r>
                            </w:hyperlink>
                            <w:r w:rsidR="00456E75">
                              <w:rPr>
                                <w:rFonts w:ascii="Arial" w:hAnsi="Arial" w:cs="Arial"/>
                              </w:rPr>
                              <w:t xml:space="preserve">) </w:t>
                            </w:r>
                            <w:r>
                              <w:rPr>
                                <w:rFonts w:ascii="Arial" w:hAnsi="Arial" w:cs="Arial"/>
                              </w:rPr>
                              <w:br/>
                            </w:r>
                            <w:r w:rsidRPr="00E11345">
                              <w:rPr>
                                <w:rFonts w:ascii="Arial" w:hAnsi="Arial" w:cs="Arial"/>
                                <w:b/>
                              </w:rPr>
                              <w:t>Objectives:</w:t>
                            </w:r>
                          </w:p>
                          <w:p w14:paraId="18AE60FF" w14:textId="77777777" w:rsidR="008F7832" w:rsidRPr="008F7832" w:rsidRDefault="008F7832" w:rsidP="008F7832">
                            <w:pPr>
                              <w:pStyle w:val="ListBullet"/>
                            </w:pPr>
                            <w:r w:rsidRPr="008F7832">
                              <w:rPr>
                                <w:rFonts w:asciiTheme="majorHAnsi" w:hAnsiTheme="majorHAnsi" w:cstheme="majorHAnsi"/>
                              </w:rPr>
                              <w:t xml:space="preserve">Implement and monitor cutting-edge mobility </w:t>
                            </w:r>
                            <w:r>
                              <w:rPr>
                                <w:rFonts w:asciiTheme="majorHAnsi" w:hAnsiTheme="majorHAnsi" w:cstheme="majorHAnsi"/>
                              </w:rPr>
                              <w:t>solutions</w:t>
                            </w:r>
                          </w:p>
                          <w:p w14:paraId="74CBD978"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4B62D1B2" w14:textId="77777777" w:rsidR="008F7832" w:rsidRDefault="008F7832" w:rsidP="008F7832">
                            <w:pPr>
                              <w:pStyle w:val="ListBullet"/>
                              <w:numPr>
                                <w:ilvl w:val="0"/>
                                <w:numId w:val="0"/>
                              </w:numPr>
                            </w:pPr>
                          </w:p>
                          <w:p w14:paraId="2913724E" w14:textId="77777777" w:rsidR="008F7832" w:rsidRPr="00E11345" w:rsidRDefault="008F7832" w:rsidP="008F7832">
                            <w:pPr>
                              <w:pStyle w:val="ListBullet"/>
                              <w:numPr>
                                <w:ilvl w:val="0"/>
                                <w:numId w:val="0"/>
                              </w:numPr>
                              <w:ind w:left="360" w:hanging="360"/>
                              <w:rPr>
                                <w:rFonts w:ascii="Arial" w:hAnsi="Arial" w:cs="Arial"/>
                                <w:b/>
                              </w:rPr>
                            </w:pPr>
                            <w:r w:rsidRPr="00E11345">
                              <w:rPr>
                                <w:rFonts w:ascii="Arial" w:hAnsi="Arial" w:cs="Arial"/>
                                <w:b/>
                              </w:rPr>
                              <w:t>Scenario:</w:t>
                            </w:r>
                          </w:p>
                          <w:p w14:paraId="6A14EF9A" w14:textId="77777777" w:rsidR="008F7832" w:rsidRPr="00E11345" w:rsidRDefault="008F7832" w:rsidP="008F7832">
                            <w:pPr>
                              <w:pStyle w:val="ListBullet"/>
                              <w:numPr>
                                <w:ilvl w:val="0"/>
                                <w:numId w:val="0"/>
                              </w:numPr>
                              <w:rPr>
                                <w:rFonts w:ascii="Arial" w:hAnsi="Arial" w:cs="Arial"/>
                              </w:rPr>
                            </w:pPr>
                            <w:r w:rsidRPr="008F7832">
                              <w:rPr>
                                <w:rFonts w:ascii="Arial" w:hAnsi="Arial" w:cs="Arial"/>
                              </w:rPr>
                              <w:t>Antwerp will intensify its cross-boundary partnerships with surrounding municipalities in order to deliver attractive, convenient and safe intermodal travel options running from the commuter belt into the city. The objective is to bring transport services up to the quality of its award-winning intermodal journey planner.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91C9D" id="_x0000_s1030" type="#_x0000_t202" style="position:absolute;margin-left:127.8pt;margin-top:2.45pt;width:368.25pt;height:20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FEbgIAACAFAAAOAAAAZHJzL2Uyb0RvYy54bWysVNtO3DAQfa/Uf7D8XpJN9wIRWUShVJXo&#13;&#10;RYV+gNexNxaOJ7W9myxf37EdwtJKPFTNQ+QZz5w5c/P5xdBqshfWKTAVnZ3klAjDoVZmW9Gf9zfv&#13;&#10;TilxnpmaaTCiogfh6MX67ZvzvitFAQ3oWliCIMaVfVfRxvuuzDLHG9EydwKdMHgpwbbMo2i3WW1Z&#13;&#10;j+itzoo8X2Y92LqzwIVzqL1Ol3Qd8aUU3H+T0glPdEWRm49/G/+b8M/W56zcWtY1io802D+waJky&#13;&#10;GHSCumaekZ1Vf0G1iltwIP0JhzYDKRUXMQfMZpb/kc1dwzoRc8HiuG4qk/t/sPzr/rslqq7oGSWG&#13;&#10;tdiiezF48gEGUoTq9J0r0eiuQzM/oBq7HDN13S3wB0cMXDXMbMWltdA3gtXIbhY8syPXhOMCyKb/&#13;&#10;AjWGYTsPEWiQtg2lw2IQRMcuHabOBCoclfPlarlaLSjheFcs8/x9sYgxWPnk3lnnPwloSThU1GLr&#13;&#10;Izzb3zof6LDyySRE04b0CHW6QNQgO9CqvlFaRyGMn7jSluwZDg7jXBif0ta7Fvkn/SLHb6QRJza4&#13;&#10;xEgv0EJRPpo6jppnSqcz8tFmrFIozFgif9Ai8fshJDYGky8SwZec6odU5ICClsFFIvvJaWzSSyeN&#13;&#10;SaRSjLbBTcQ1mRzz16NN1jEiGD85tsqAfd1ZJvunrFOuYUz8sBniFM4Dv6DZQH3AabGQVhafGDw0&#13;&#10;YB8p6XFdK+p+7ZgVlOjPBifubDafh/2OwnyxKlCwxzeb4xtmOEJV1FOSjlc+vgkhJwOXOJlSxZl5&#13;&#10;ZjJyxjWMDR6fjLDnx3K0en7Y1r8BAAD//wMAUEsDBBQABgAIAAAAIQCD8Qy13wAAAA4BAAAPAAAA&#13;&#10;ZHJzL2Rvd25yZXYueG1sTE9NT4QwEL2b+B+aMfHmFghLgKVsjBujV8F47tJKG+mU0C6L/97xpJeX&#13;&#10;vLyZ99EcNzexVS/BehSQ7hJgGgevLI4C3vvnhxJYiBKVnDxqAd86wLG9vWlkrfwV3/TaxZGRCYZa&#13;&#10;CjAxzjXnYTDaybDzs0bSPv3iZCS6jFwt8krmbuJZkhTcSYuUYOSsn4wevrqLE9Db1648FS9Zbspi&#13;&#10;7YeParVRCXF/t50OBI8HYFFv8e8DfjdQf2ip2NlfUAU2Ccj2+4JOBeQVMNKrKkuBnYmneQ68bfj/&#13;&#10;Ge0PAAAA//8DAFBLAQItABQABgAIAAAAIQC2gziS/gAAAOEBAAATAAAAAAAAAAAAAAAAAAAAAABb&#13;&#10;Q29udGVudF9UeXBlc10ueG1sUEsBAi0AFAAGAAgAAAAhADj9If/WAAAAlAEAAAsAAAAAAAAAAAAA&#13;&#10;AAAALwEAAF9yZWxzLy5yZWxzUEsBAi0AFAAGAAgAAAAhAMyX8URuAgAAIAUAAA4AAAAAAAAAAAAA&#13;&#10;AAAALgIAAGRycy9lMm9Eb2MueG1sUEsBAi0AFAAGAAgAAAAhAIPxDLXfAAAADgEAAA8AAAAAAAAA&#13;&#10;AAAAAAAAyAQAAGRycy9kb3ducmV2LnhtbFBLBQYAAAAABAAEAPMAAADUBQAAAAA=&#13;&#10;" fillcolor="white [3201]" strokecolor="#005073 [1604]" strokeweight="2.25pt">
                <v:textbox>
                  <w:txbxContent>
                    <w:p w14:paraId="3CFB8872" w14:textId="77777777" w:rsidR="008F7832" w:rsidRPr="00E11345" w:rsidRDefault="008F7832" w:rsidP="008F7832">
                      <w:pPr>
                        <w:rPr>
                          <w:rFonts w:ascii="Arial" w:hAnsi="Arial" w:cs="Arial"/>
                        </w:rPr>
                      </w:pPr>
                      <w:r w:rsidRPr="00E11345">
                        <w:rPr>
                          <w:rFonts w:ascii="Arial Black" w:hAnsi="Arial Black" w:cs="Arial"/>
                        </w:rPr>
                        <w:t>City L</w:t>
                      </w:r>
                      <w:r w:rsidR="00456E75">
                        <w:rPr>
                          <w:rFonts w:ascii="Arial Black" w:hAnsi="Arial Black" w:cs="Arial"/>
                        </w:rPr>
                        <w:t>ab 5</w:t>
                      </w:r>
                      <w:r w:rsidRPr="00E11345">
                        <w:rPr>
                          <w:rFonts w:ascii="Arial" w:hAnsi="Arial" w:cs="Arial"/>
                        </w:rPr>
                        <w:t xml:space="preserve"> </w:t>
                      </w:r>
                      <w:r>
                        <w:rPr>
                          <w:rFonts w:ascii="Arial" w:hAnsi="Arial" w:cs="Arial"/>
                        </w:rPr>
                        <w:t xml:space="preserve">(more information </w:t>
                      </w:r>
                      <w:hyperlink r:id="rId27" w:history="1">
                        <w:r w:rsidRPr="00456E75">
                          <w:rPr>
                            <w:rStyle w:val="Hyperlink"/>
                            <w:rFonts w:ascii="Arial" w:hAnsi="Arial" w:cs="Arial"/>
                          </w:rPr>
                          <w:t>here</w:t>
                        </w:r>
                      </w:hyperlink>
                      <w:r w:rsidR="00456E75">
                        <w:rPr>
                          <w:rFonts w:ascii="Arial" w:hAnsi="Arial" w:cs="Arial"/>
                        </w:rPr>
                        <w:t xml:space="preserve">) </w:t>
                      </w:r>
                      <w:r>
                        <w:rPr>
                          <w:rFonts w:ascii="Arial" w:hAnsi="Arial" w:cs="Arial"/>
                        </w:rPr>
                        <w:br/>
                      </w:r>
                      <w:r w:rsidRPr="00E11345">
                        <w:rPr>
                          <w:rFonts w:ascii="Arial" w:hAnsi="Arial" w:cs="Arial"/>
                          <w:b/>
                        </w:rPr>
                        <w:t>Objectives:</w:t>
                      </w:r>
                    </w:p>
                    <w:p w14:paraId="18AE60FF" w14:textId="77777777" w:rsidR="008F7832" w:rsidRPr="008F7832" w:rsidRDefault="008F7832" w:rsidP="008F7832">
                      <w:pPr>
                        <w:pStyle w:val="ListBullet"/>
                      </w:pPr>
                      <w:r w:rsidRPr="008F7832">
                        <w:rPr>
                          <w:rFonts w:asciiTheme="majorHAnsi" w:hAnsiTheme="majorHAnsi" w:cstheme="majorHAnsi"/>
                        </w:rPr>
                        <w:t xml:space="preserve">Implement and monitor cutting-edge mobility </w:t>
                      </w:r>
                      <w:r>
                        <w:rPr>
                          <w:rFonts w:asciiTheme="majorHAnsi" w:hAnsiTheme="majorHAnsi" w:cstheme="majorHAnsi"/>
                        </w:rPr>
                        <w:t>solutions</w:t>
                      </w:r>
                    </w:p>
                    <w:p w14:paraId="74CBD978" w14:textId="77777777" w:rsidR="008F7832" w:rsidRPr="008F7832" w:rsidRDefault="008F7832" w:rsidP="008F7832">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4B62D1B2" w14:textId="77777777" w:rsidR="008F7832" w:rsidRDefault="008F7832" w:rsidP="008F7832">
                      <w:pPr>
                        <w:pStyle w:val="ListBullet"/>
                        <w:numPr>
                          <w:ilvl w:val="0"/>
                          <w:numId w:val="0"/>
                        </w:numPr>
                      </w:pPr>
                    </w:p>
                    <w:p w14:paraId="2913724E" w14:textId="77777777" w:rsidR="008F7832" w:rsidRPr="00E11345" w:rsidRDefault="008F7832" w:rsidP="008F7832">
                      <w:pPr>
                        <w:pStyle w:val="ListBullet"/>
                        <w:numPr>
                          <w:ilvl w:val="0"/>
                          <w:numId w:val="0"/>
                        </w:numPr>
                        <w:ind w:left="360" w:hanging="360"/>
                        <w:rPr>
                          <w:rFonts w:ascii="Arial" w:hAnsi="Arial" w:cs="Arial"/>
                          <w:b/>
                        </w:rPr>
                      </w:pPr>
                      <w:r w:rsidRPr="00E11345">
                        <w:rPr>
                          <w:rFonts w:ascii="Arial" w:hAnsi="Arial" w:cs="Arial"/>
                          <w:b/>
                        </w:rPr>
                        <w:t>Scenario:</w:t>
                      </w:r>
                    </w:p>
                    <w:p w14:paraId="6A14EF9A" w14:textId="77777777" w:rsidR="008F7832" w:rsidRPr="00E11345" w:rsidRDefault="008F7832" w:rsidP="008F7832">
                      <w:pPr>
                        <w:pStyle w:val="ListBullet"/>
                        <w:numPr>
                          <w:ilvl w:val="0"/>
                          <w:numId w:val="0"/>
                        </w:numPr>
                        <w:rPr>
                          <w:rFonts w:ascii="Arial" w:hAnsi="Arial" w:cs="Arial"/>
                        </w:rPr>
                      </w:pPr>
                      <w:r w:rsidRPr="008F7832">
                        <w:rPr>
                          <w:rFonts w:ascii="Arial" w:hAnsi="Arial" w:cs="Arial"/>
                        </w:rPr>
                        <w:t>Antwerp will intensify its cross-boundary partnerships with surrounding municipalities in order to deliver attractive, convenient and safe intermodal travel options running from the commuter belt into the city. The objective is to bring transport services up to the quality of its award-winning intermodal journey planner.</w:t>
                      </w:r>
                    </w:p>
                  </w:txbxContent>
                </v:textbox>
                <w10:wrap type="through" anchorx="margin"/>
              </v:shape>
            </w:pict>
          </mc:Fallback>
        </mc:AlternateContent>
      </w:r>
      <w:r w:rsidRPr="008F7832">
        <w:rPr>
          <w:noProof/>
          <w:lang w:eastAsia="en-GB"/>
        </w:rPr>
        <w:drawing>
          <wp:inline distT="0" distB="0" distL="0" distR="0" wp14:anchorId="3EE1D157" wp14:editId="7828D5E9">
            <wp:extent cx="1323834"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36198" cy="2768819"/>
                    </a:xfrm>
                    <a:prstGeom prst="rect">
                      <a:avLst/>
                    </a:prstGeom>
                  </pic:spPr>
                </pic:pic>
              </a:graphicData>
            </a:graphic>
          </wp:inline>
        </w:drawing>
      </w:r>
    </w:p>
    <w:p w14:paraId="26B13BEA" w14:textId="77777777" w:rsidR="00456E75" w:rsidRPr="00C94ADA" w:rsidRDefault="00456E75" w:rsidP="00C94ADA">
      <w:r w:rsidRPr="00456E75">
        <w:rPr>
          <w:noProof/>
          <w:lang w:eastAsia="en-GB"/>
        </w:rPr>
        <w:drawing>
          <wp:anchor distT="0" distB="0" distL="114300" distR="114300" simplePos="0" relativeHeight="251670528" behindDoc="0" locked="0" layoutInCell="1" allowOverlap="1" wp14:anchorId="51A34DA5" wp14:editId="00E6927B">
            <wp:simplePos x="0" y="0"/>
            <wp:positionH relativeFrom="column">
              <wp:posOffset>5047615</wp:posOffset>
            </wp:positionH>
            <wp:positionV relativeFrom="paragraph">
              <wp:posOffset>821055</wp:posOffset>
            </wp:positionV>
            <wp:extent cx="1318895" cy="2962275"/>
            <wp:effectExtent l="0" t="0" r="0" b="9525"/>
            <wp:wrapThrough wrapText="bothSides">
              <wp:wrapPolygon edited="0">
                <wp:start x="0" y="0"/>
                <wp:lineTo x="0" y="21531"/>
                <wp:lineTo x="21215" y="21531"/>
                <wp:lineTo x="2121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318895" cy="2962275"/>
                    </a:xfrm>
                    <a:prstGeom prst="rect">
                      <a:avLst/>
                    </a:prstGeom>
                  </pic:spPr>
                </pic:pic>
              </a:graphicData>
            </a:graphic>
            <wp14:sizeRelH relativeFrom="margin">
              <wp14:pctWidth>0</wp14:pctWidth>
            </wp14:sizeRelH>
            <wp14:sizeRelV relativeFrom="margin">
              <wp14:pctHeight>0</wp14:pctHeight>
            </wp14:sizeRelV>
          </wp:anchor>
        </w:drawing>
      </w:r>
      <w:r w:rsidRPr="00C94ADA">
        <w:rPr>
          <w:noProof/>
          <w:lang w:eastAsia="en-GB"/>
        </w:rPr>
        <mc:AlternateContent>
          <mc:Choice Requires="wps">
            <w:drawing>
              <wp:anchor distT="45720" distB="45720" distL="114300" distR="114300" simplePos="0" relativeHeight="251672576" behindDoc="0" locked="0" layoutInCell="1" allowOverlap="1" wp14:anchorId="288E1C80" wp14:editId="6EE82D98">
                <wp:simplePos x="0" y="0"/>
                <wp:positionH relativeFrom="margin">
                  <wp:align>left</wp:align>
                </wp:positionH>
                <wp:positionV relativeFrom="paragraph">
                  <wp:posOffset>1040765</wp:posOffset>
                </wp:positionV>
                <wp:extent cx="4676775" cy="2752725"/>
                <wp:effectExtent l="19050" t="19050" r="28575" b="28575"/>
                <wp:wrapThrough wrapText="bothSides">
                  <wp:wrapPolygon edited="0">
                    <wp:start x="-88" y="-149"/>
                    <wp:lineTo x="-88" y="21675"/>
                    <wp:lineTo x="21644" y="21675"/>
                    <wp:lineTo x="21644" y="-149"/>
                    <wp:lineTo x="-88" y="-149"/>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752725"/>
                        </a:xfrm>
                        <a:prstGeom prst="rect">
                          <a:avLst/>
                        </a:prstGeom>
                        <a:ln w="28575">
                          <a:solidFill>
                            <a:srgbClr val="57CFFF"/>
                          </a:solidFill>
                          <a:headEnd/>
                          <a:tailEnd/>
                        </a:ln>
                      </wps:spPr>
                      <wps:style>
                        <a:lnRef idx="2">
                          <a:schemeClr val="dk1"/>
                        </a:lnRef>
                        <a:fillRef idx="1">
                          <a:schemeClr val="lt1"/>
                        </a:fillRef>
                        <a:effectRef idx="0">
                          <a:schemeClr val="dk1"/>
                        </a:effectRef>
                        <a:fontRef idx="minor">
                          <a:schemeClr val="dk1"/>
                        </a:fontRef>
                      </wps:style>
                      <wps:txbx>
                        <w:txbxContent>
                          <w:p w14:paraId="605941E0" w14:textId="77777777" w:rsidR="00456E75" w:rsidRPr="00E11345" w:rsidRDefault="00456E75" w:rsidP="00456E75">
                            <w:pPr>
                              <w:rPr>
                                <w:rFonts w:ascii="Arial" w:hAnsi="Arial" w:cs="Arial"/>
                              </w:rPr>
                            </w:pPr>
                            <w:r w:rsidRPr="00E11345">
                              <w:rPr>
                                <w:rFonts w:ascii="Arial Black" w:hAnsi="Arial Black" w:cs="Arial"/>
                              </w:rPr>
                              <w:t>City L</w:t>
                            </w:r>
                            <w:r>
                              <w:rPr>
                                <w:rFonts w:ascii="Arial Black" w:hAnsi="Arial Black" w:cs="Arial"/>
                              </w:rPr>
                              <w:t>ab 6</w:t>
                            </w:r>
                            <w:r w:rsidRPr="00E11345">
                              <w:rPr>
                                <w:rFonts w:ascii="Arial" w:hAnsi="Arial" w:cs="Arial"/>
                              </w:rPr>
                              <w:t xml:space="preserve"> </w:t>
                            </w:r>
                            <w:r>
                              <w:rPr>
                                <w:rFonts w:ascii="Arial" w:hAnsi="Arial" w:cs="Arial"/>
                              </w:rPr>
                              <w:t xml:space="preserve">(more information </w:t>
                            </w:r>
                            <w:hyperlink r:id="rId30" w:history="1">
                              <w:r w:rsidRPr="00456E75">
                                <w:rPr>
                                  <w:rStyle w:val="Hyperlink"/>
                                  <w:rFonts w:ascii="Arial" w:hAnsi="Arial" w:cs="Arial"/>
                                </w:rPr>
                                <w:t>here</w:t>
                              </w:r>
                            </w:hyperlink>
                            <w:r>
                              <w:rPr>
                                <w:rFonts w:ascii="Arial" w:hAnsi="Arial" w:cs="Arial"/>
                              </w:rPr>
                              <w:t xml:space="preserve">) </w:t>
                            </w:r>
                            <w:r>
                              <w:rPr>
                                <w:rFonts w:ascii="Arial" w:hAnsi="Arial" w:cs="Arial"/>
                              </w:rPr>
                              <w:br/>
                            </w:r>
                            <w:r w:rsidRPr="00E11345">
                              <w:rPr>
                                <w:rFonts w:ascii="Arial" w:hAnsi="Arial" w:cs="Arial"/>
                                <w:b/>
                              </w:rPr>
                              <w:t>Objectives:</w:t>
                            </w:r>
                          </w:p>
                          <w:p w14:paraId="5B410C1C" w14:textId="77777777" w:rsidR="00456E75" w:rsidRPr="00456E75" w:rsidRDefault="00456E75" w:rsidP="00456E75">
                            <w:pPr>
                              <w:pStyle w:val="ListBullet"/>
                            </w:pPr>
                            <w:r w:rsidRPr="00456E75">
                              <w:rPr>
                                <w:rFonts w:asciiTheme="majorHAnsi" w:hAnsiTheme="majorHAnsi" w:cstheme="majorHAnsi"/>
                              </w:rPr>
                              <w:t>Forge cross-sectoral links between transport, public services, and commerce</w:t>
                            </w:r>
                          </w:p>
                          <w:p w14:paraId="697A70ED" w14:textId="77777777" w:rsidR="00456E75" w:rsidRPr="008F7832" w:rsidRDefault="00456E75" w:rsidP="00456E75">
                            <w:pPr>
                              <w:pStyle w:val="ListBullet"/>
                            </w:pPr>
                            <w:r w:rsidRPr="008F7832">
                              <w:rPr>
                                <w:rFonts w:asciiTheme="majorHAnsi" w:hAnsiTheme="majorHAnsi" w:cstheme="majorHAnsi"/>
                              </w:rPr>
                              <w:t xml:space="preserve">Implement and monitor cutting-edge mobility </w:t>
                            </w:r>
                            <w:r>
                              <w:rPr>
                                <w:rFonts w:asciiTheme="majorHAnsi" w:hAnsiTheme="majorHAnsi" w:cstheme="majorHAnsi"/>
                              </w:rPr>
                              <w:t>solutions</w:t>
                            </w:r>
                          </w:p>
                          <w:p w14:paraId="194B1D60" w14:textId="77777777" w:rsidR="00456E75" w:rsidRPr="008F7832" w:rsidRDefault="00456E75" w:rsidP="00456E75">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71B2A737" w14:textId="77777777" w:rsidR="00456E75" w:rsidRDefault="00456E75" w:rsidP="00456E75">
                            <w:pPr>
                              <w:pStyle w:val="ListBullet"/>
                              <w:numPr>
                                <w:ilvl w:val="0"/>
                                <w:numId w:val="0"/>
                              </w:numPr>
                            </w:pPr>
                          </w:p>
                          <w:p w14:paraId="6DC5E3C9" w14:textId="77777777" w:rsidR="00456E75" w:rsidRPr="00E11345" w:rsidRDefault="00456E75" w:rsidP="00456E75">
                            <w:pPr>
                              <w:pStyle w:val="ListBullet"/>
                              <w:numPr>
                                <w:ilvl w:val="0"/>
                                <w:numId w:val="0"/>
                              </w:numPr>
                              <w:ind w:left="360" w:hanging="360"/>
                              <w:rPr>
                                <w:rFonts w:ascii="Arial" w:hAnsi="Arial" w:cs="Arial"/>
                                <w:b/>
                              </w:rPr>
                            </w:pPr>
                            <w:r w:rsidRPr="00E11345">
                              <w:rPr>
                                <w:rFonts w:ascii="Arial" w:hAnsi="Arial" w:cs="Arial"/>
                                <w:b/>
                              </w:rPr>
                              <w:t>Scenario:</w:t>
                            </w:r>
                          </w:p>
                          <w:p w14:paraId="5BC08B22" w14:textId="77777777" w:rsidR="00456E75" w:rsidRPr="00E11345" w:rsidRDefault="00456E75" w:rsidP="00456E75">
                            <w:pPr>
                              <w:pStyle w:val="ListBullet"/>
                              <w:numPr>
                                <w:ilvl w:val="0"/>
                                <w:numId w:val="0"/>
                              </w:numPr>
                              <w:rPr>
                                <w:rFonts w:ascii="Arial" w:hAnsi="Arial" w:cs="Arial"/>
                              </w:rPr>
                            </w:pPr>
                            <w:r w:rsidRPr="00456E75">
                              <w:rPr>
                                <w:rFonts w:ascii="Arial" w:hAnsi="Arial" w:cs="Arial"/>
                              </w:rPr>
                              <w:t>Lucca will seek to strengthen the regional logistics component of its SUMP, with both Antwerp and Lucca looking to develop partnership models and incentives schemes for working with the logistics sector. These will help deliver new and expanded urban freight solutions within and around both city centres.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E1C80" id="_x0000_s1031" type="#_x0000_t202" style="position:absolute;margin-left:0;margin-top:81.95pt;width:368.25pt;height:216.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01qXgIAAPoEAAAOAAAAZHJzL2Uyb0RvYy54bWysVNtu2zAMfR+wfxD0vjgxkrgz4hRdugwD&#13;&#10;ugvW7gMUWYqFyqInKbGzry8lO266AX0Y9iKIInnIw4tW112tyVFYp8AUdDaZUiIMh1KZfUF/Pmzf&#13;&#10;XVHiPDMl02BEQU/C0ev12zertslFChXoUliCIMblbVPQyvsmTxLHK1EzN4FGGFRKsDXzKNp9UlrW&#13;&#10;Inqtk3Q6XSYt2LKxwIVz+HrbK+k64kspuP8mpROe6IJibj6eNp67cCbrFcv3ljWV4kMa7B+yqJky&#13;&#10;GHSEumWekYNVf0HViltwIP2EQ52AlIqLyAHZzKZ/sLmvWCMiFyyOa8Yyuf8Hy78ev1uiSuzdjBLD&#13;&#10;auzRg+g8+QAdSUN52sblaHXfoJ3v8BlNI1XX3AF/dMTApmJmL26shbYSrMT0ZsEzuXDtcVwA2bVf&#13;&#10;oMQw7OAhAnXS1qF2WA2C6Nim09iakArHx/kyW2bZghKOujRbpFm6iDFYfnZvrPOfBNQkXApqsfcR&#13;&#10;nh3vnA/psPxsEqJpQ1qEulogapAdaFVuldZRsPvdRltyZDg3i2yz3W6HaC/MAtuPpoxD5JnS/R0D&#13;&#10;aTPQD4wH7v6kRR/4h5BYcmSV9pHDsIsxXPnYVy+goGVwkZjW6DRU/6WT9menwTa4ibgAo+P09Wij&#13;&#10;dYwIxo+OtTJgX3eWvf2Zdc819N93uy7OV2xXeNlBecIxsNAvI34eeKnA/qakxUUsqPt1YFZQoj8b&#13;&#10;HKX3s/k8bG4U5ossRcFeanaXGmY4QhXUU9JfNz5ue+Bk4AZHTqo4DM+ZDDnjgsUZGT6DsMGXcrR6&#13;&#10;/rLWTwAAAP//AwBQSwMEFAAGAAgAAAAhACCKq7HlAAAADQEAAA8AAABkcnMvZG93bnJldi54bWxM&#13;&#10;j09Lw0AQxe+C32EZwZvd1NrUpNmU4B9IQcRWDx632TEJZmdDdtuk397xpJeBmcd7837ZZrKdOOHg&#13;&#10;W0cK5rMIBFLlTEu1go/355t7ED5oMrpzhArO6GGTX15kOjVupB2e9qEWHEI+1QqaEPpUSl81aLWf&#13;&#10;uR6JtS83WB14HWppBj1yuO3kbRTF0uqW+EOje3xosPreH62Ct/Pcdq9FW5Y++SxfdtvRPhWjUtdX&#13;&#10;0+OaR7EGEXAKfw74ZeD+kHOxgzuS8aJTwDSBr/EiAcHyahEvQRwULJPVHcg8k/8p8h8AAAD//wMA&#13;&#10;UEsBAi0AFAAGAAgAAAAhALaDOJL+AAAA4QEAABMAAAAAAAAAAAAAAAAAAAAAAFtDb250ZW50X1R5&#13;&#10;cGVzXS54bWxQSwECLQAUAAYACAAAACEAOP0h/9YAAACUAQAACwAAAAAAAAAAAAAAAAAvAQAAX3Jl&#13;&#10;bHMvLnJlbHNQSwECLQAUAAYACAAAACEAr69Nal4CAAD6BAAADgAAAAAAAAAAAAAAAAAuAgAAZHJz&#13;&#10;L2Uyb0RvYy54bWxQSwECLQAUAAYACAAAACEAIIqrseUAAAANAQAADwAAAAAAAAAAAAAAAAC4BAAA&#13;&#10;ZHJzL2Rvd25yZXYueG1sUEsFBgAAAAAEAAQA8wAAAMoFAAAAAA==&#13;&#10;" fillcolor="white [3201]" strokecolor="#57cfff" strokeweight="2.25pt">
                <v:textbox>
                  <w:txbxContent>
                    <w:p w14:paraId="605941E0" w14:textId="77777777" w:rsidR="00456E75" w:rsidRPr="00E11345" w:rsidRDefault="00456E75" w:rsidP="00456E75">
                      <w:pPr>
                        <w:rPr>
                          <w:rFonts w:ascii="Arial" w:hAnsi="Arial" w:cs="Arial"/>
                        </w:rPr>
                      </w:pPr>
                      <w:r w:rsidRPr="00E11345">
                        <w:rPr>
                          <w:rFonts w:ascii="Arial Black" w:hAnsi="Arial Black" w:cs="Arial"/>
                        </w:rPr>
                        <w:t>City L</w:t>
                      </w:r>
                      <w:r>
                        <w:rPr>
                          <w:rFonts w:ascii="Arial Black" w:hAnsi="Arial Black" w:cs="Arial"/>
                        </w:rPr>
                        <w:t>ab 6</w:t>
                      </w:r>
                      <w:r w:rsidRPr="00E11345">
                        <w:rPr>
                          <w:rFonts w:ascii="Arial" w:hAnsi="Arial" w:cs="Arial"/>
                        </w:rPr>
                        <w:t xml:space="preserve"> </w:t>
                      </w:r>
                      <w:r>
                        <w:rPr>
                          <w:rFonts w:ascii="Arial" w:hAnsi="Arial" w:cs="Arial"/>
                        </w:rPr>
                        <w:t xml:space="preserve">(more information </w:t>
                      </w:r>
                      <w:hyperlink r:id="rId31" w:history="1">
                        <w:r w:rsidRPr="00456E75">
                          <w:rPr>
                            <w:rStyle w:val="Hyperlink"/>
                            <w:rFonts w:ascii="Arial" w:hAnsi="Arial" w:cs="Arial"/>
                          </w:rPr>
                          <w:t>here</w:t>
                        </w:r>
                      </w:hyperlink>
                      <w:r>
                        <w:rPr>
                          <w:rFonts w:ascii="Arial" w:hAnsi="Arial" w:cs="Arial"/>
                        </w:rPr>
                        <w:t xml:space="preserve">) </w:t>
                      </w:r>
                      <w:r>
                        <w:rPr>
                          <w:rFonts w:ascii="Arial" w:hAnsi="Arial" w:cs="Arial"/>
                        </w:rPr>
                        <w:br/>
                      </w:r>
                      <w:r w:rsidRPr="00E11345">
                        <w:rPr>
                          <w:rFonts w:ascii="Arial" w:hAnsi="Arial" w:cs="Arial"/>
                          <w:b/>
                        </w:rPr>
                        <w:t>Objectives:</w:t>
                      </w:r>
                    </w:p>
                    <w:p w14:paraId="5B410C1C" w14:textId="77777777" w:rsidR="00456E75" w:rsidRPr="00456E75" w:rsidRDefault="00456E75" w:rsidP="00456E75">
                      <w:pPr>
                        <w:pStyle w:val="ListBullet"/>
                      </w:pPr>
                      <w:r w:rsidRPr="00456E75">
                        <w:rPr>
                          <w:rFonts w:asciiTheme="majorHAnsi" w:hAnsiTheme="majorHAnsi" w:cstheme="majorHAnsi"/>
                        </w:rPr>
                        <w:t>Forge cross-sectoral links between transport, public services, and commerce</w:t>
                      </w:r>
                    </w:p>
                    <w:p w14:paraId="697A70ED" w14:textId="77777777" w:rsidR="00456E75" w:rsidRPr="008F7832" w:rsidRDefault="00456E75" w:rsidP="00456E75">
                      <w:pPr>
                        <w:pStyle w:val="ListBullet"/>
                      </w:pPr>
                      <w:r w:rsidRPr="008F7832">
                        <w:rPr>
                          <w:rFonts w:asciiTheme="majorHAnsi" w:hAnsiTheme="majorHAnsi" w:cstheme="majorHAnsi"/>
                        </w:rPr>
                        <w:t xml:space="preserve">Implement and monitor cutting-edge mobility </w:t>
                      </w:r>
                      <w:r>
                        <w:rPr>
                          <w:rFonts w:asciiTheme="majorHAnsi" w:hAnsiTheme="majorHAnsi" w:cstheme="majorHAnsi"/>
                        </w:rPr>
                        <w:t>solutions</w:t>
                      </w:r>
                    </w:p>
                    <w:p w14:paraId="194B1D60" w14:textId="77777777" w:rsidR="00456E75" w:rsidRPr="008F7832" w:rsidRDefault="00456E75" w:rsidP="00456E75">
                      <w:pPr>
                        <w:pStyle w:val="ListBullet"/>
                        <w:tabs>
                          <w:tab w:val="clear" w:pos="360"/>
                        </w:tabs>
                        <w:rPr>
                          <w:rFonts w:asciiTheme="majorHAnsi" w:hAnsiTheme="majorHAnsi" w:cstheme="majorHAnsi"/>
                        </w:rPr>
                      </w:pPr>
                      <w:r w:rsidRPr="008F7832">
                        <w:rPr>
                          <w:rFonts w:asciiTheme="majorHAnsi" w:hAnsiTheme="majorHAnsi" w:cstheme="majorHAnsi"/>
                        </w:rPr>
                        <w:t>Create new forms of public-private partnerships and business models</w:t>
                      </w:r>
                    </w:p>
                    <w:p w14:paraId="71B2A737" w14:textId="77777777" w:rsidR="00456E75" w:rsidRDefault="00456E75" w:rsidP="00456E75">
                      <w:pPr>
                        <w:pStyle w:val="ListBullet"/>
                        <w:numPr>
                          <w:ilvl w:val="0"/>
                          <w:numId w:val="0"/>
                        </w:numPr>
                      </w:pPr>
                    </w:p>
                    <w:p w14:paraId="6DC5E3C9" w14:textId="77777777" w:rsidR="00456E75" w:rsidRPr="00E11345" w:rsidRDefault="00456E75" w:rsidP="00456E75">
                      <w:pPr>
                        <w:pStyle w:val="ListBullet"/>
                        <w:numPr>
                          <w:ilvl w:val="0"/>
                          <w:numId w:val="0"/>
                        </w:numPr>
                        <w:ind w:left="360" w:hanging="360"/>
                        <w:rPr>
                          <w:rFonts w:ascii="Arial" w:hAnsi="Arial" w:cs="Arial"/>
                          <w:b/>
                        </w:rPr>
                      </w:pPr>
                      <w:r w:rsidRPr="00E11345">
                        <w:rPr>
                          <w:rFonts w:ascii="Arial" w:hAnsi="Arial" w:cs="Arial"/>
                          <w:b/>
                        </w:rPr>
                        <w:t>Scenario:</w:t>
                      </w:r>
                    </w:p>
                    <w:p w14:paraId="5BC08B22" w14:textId="77777777" w:rsidR="00456E75" w:rsidRPr="00E11345" w:rsidRDefault="00456E75" w:rsidP="00456E75">
                      <w:pPr>
                        <w:pStyle w:val="ListBullet"/>
                        <w:numPr>
                          <w:ilvl w:val="0"/>
                          <w:numId w:val="0"/>
                        </w:numPr>
                        <w:rPr>
                          <w:rFonts w:ascii="Arial" w:hAnsi="Arial" w:cs="Arial"/>
                        </w:rPr>
                      </w:pPr>
                      <w:r w:rsidRPr="00456E75">
                        <w:rPr>
                          <w:rFonts w:ascii="Arial" w:hAnsi="Arial" w:cs="Arial"/>
                        </w:rPr>
                        <w:t>Lucca will seek to strengthen the regional logistics component of its SUMP, with both Antwerp and Lucca looking to develop partnership models and incentives schemes for working with the logistics sector. These will help deliver new and expanded urban freight solutions within and around both city centres.</w:t>
                      </w:r>
                    </w:p>
                  </w:txbxContent>
                </v:textbox>
                <w10:wrap type="through" anchorx="margin"/>
              </v:shape>
            </w:pict>
          </mc:Fallback>
        </mc:AlternateContent>
      </w:r>
    </w:p>
    <w:sectPr w:rsidR="00456E75" w:rsidRPr="00C94ADA" w:rsidSect="00E11345">
      <w:pgSz w:w="11906" w:h="16838"/>
      <w:pgMar w:top="76" w:right="1418" w:bottom="567" w:left="1134" w:header="277"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E0D7" w14:textId="77777777" w:rsidR="0083369D" w:rsidRDefault="0083369D" w:rsidP="00B07E60">
      <w:r>
        <w:separator/>
      </w:r>
    </w:p>
  </w:endnote>
  <w:endnote w:type="continuationSeparator" w:id="0">
    <w:p w14:paraId="061D25B2" w14:textId="77777777" w:rsidR="0083369D" w:rsidRDefault="0083369D" w:rsidP="00B0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B356" w14:textId="77777777" w:rsidR="00C929B7" w:rsidRDefault="00C92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D9D9D9"/>
      </w:tblBorders>
      <w:tblLook w:val="04A0" w:firstRow="1" w:lastRow="0" w:firstColumn="1" w:lastColumn="0" w:noHBand="0" w:noVBand="1"/>
    </w:tblPr>
    <w:tblGrid>
      <w:gridCol w:w="4482"/>
      <w:gridCol w:w="4305"/>
    </w:tblGrid>
    <w:tr w:rsidR="001F2222" w:rsidRPr="001C4FCA" w14:paraId="45BEABEB" w14:textId="77777777" w:rsidTr="00D9185D">
      <w:tc>
        <w:tcPr>
          <w:tcW w:w="4482" w:type="dxa"/>
          <w:vAlign w:val="center"/>
        </w:tcPr>
        <w:p w14:paraId="2D1D0A32" w14:textId="77777777" w:rsidR="001F2222" w:rsidRPr="001C4FCA" w:rsidRDefault="0083369D" w:rsidP="00A23A03">
          <w:pPr>
            <w:pStyle w:val="Footer"/>
            <w:tabs>
              <w:tab w:val="clear" w:pos="4536"/>
              <w:tab w:val="clear" w:pos="9072"/>
              <w:tab w:val="left" w:pos="3787"/>
            </w:tabs>
            <w:rPr>
              <w:sz w:val="16"/>
            </w:rPr>
          </w:pPr>
          <w:r>
            <w:rPr>
              <w:noProof/>
              <w:sz w:val="16"/>
              <w:lang w:eastAsia="de-DE"/>
            </w:rPr>
            <w:pict w14:anchorId="50883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45pt;height:24.55pt;mso-width-percent:0;mso-height-percent:0;mso-width-percent:0;mso-height-percent:0">
                <v:imagedata r:id="rId1" o:title="Footer logo_SUMP-PLUS"/>
              </v:shape>
            </w:pict>
          </w:r>
        </w:p>
      </w:tc>
      <w:tc>
        <w:tcPr>
          <w:tcW w:w="4305" w:type="dxa"/>
          <w:vAlign w:val="center"/>
        </w:tcPr>
        <w:p w14:paraId="4E1CE65F" w14:textId="77777777" w:rsidR="001F2222" w:rsidRPr="003C6450" w:rsidRDefault="00D14363" w:rsidP="00A23A03">
          <w:pPr>
            <w:pStyle w:val="Footer"/>
            <w:spacing w:before="120" w:after="120" w:line="300" w:lineRule="atLeast"/>
            <w:jc w:val="right"/>
            <w:rPr>
              <w:rFonts w:ascii="Arial" w:hAnsi="Arial"/>
              <w:color w:val="134095"/>
              <w:sz w:val="16"/>
              <w:szCs w:val="16"/>
            </w:rPr>
          </w:pPr>
          <w:r w:rsidRPr="003C6450">
            <w:rPr>
              <w:rFonts w:ascii="Arial" w:hAnsi="Arial"/>
              <w:color w:val="134095"/>
              <w:sz w:val="16"/>
              <w:szCs w:val="16"/>
            </w:rPr>
            <w:fldChar w:fldCharType="begin"/>
          </w:r>
          <w:r w:rsidR="001F2222" w:rsidRPr="003C6450">
            <w:rPr>
              <w:rFonts w:ascii="Arial" w:hAnsi="Arial"/>
              <w:color w:val="134095"/>
              <w:sz w:val="16"/>
              <w:szCs w:val="16"/>
            </w:rPr>
            <w:instrText xml:space="preserve"> PAGE </w:instrText>
          </w:r>
          <w:r w:rsidRPr="003C6450">
            <w:rPr>
              <w:rFonts w:ascii="Arial" w:hAnsi="Arial"/>
              <w:color w:val="134095"/>
              <w:sz w:val="16"/>
              <w:szCs w:val="16"/>
            </w:rPr>
            <w:fldChar w:fldCharType="separate"/>
          </w:r>
          <w:r w:rsidR="00F428BF">
            <w:rPr>
              <w:rFonts w:ascii="Arial" w:hAnsi="Arial"/>
              <w:noProof/>
              <w:color w:val="134095"/>
              <w:sz w:val="16"/>
              <w:szCs w:val="16"/>
            </w:rPr>
            <w:t>3</w:t>
          </w:r>
          <w:r w:rsidRPr="003C6450">
            <w:rPr>
              <w:rFonts w:ascii="Arial" w:hAnsi="Arial"/>
              <w:color w:val="134095"/>
              <w:sz w:val="16"/>
              <w:szCs w:val="16"/>
            </w:rPr>
            <w:fldChar w:fldCharType="end"/>
          </w:r>
          <w:r w:rsidR="001F2222" w:rsidRPr="003C6450">
            <w:rPr>
              <w:rFonts w:ascii="Arial" w:hAnsi="Arial"/>
              <w:color w:val="134095"/>
              <w:sz w:val="16"/>
              <w:szCs w:val="16"/>
            </w:rPr>
            <w:t xml:space="preserve"> / </w:t>
          </w:r>
          <w:r w:rsidRPr="003C6450">
            <w:rPr>
              <w:rFonts w:ascii="Arial" w:hAnsi="Arial"/>
              <w:color w:val="134095"/>
              <w:sz w:val="16"/>
              <w:szCs w:val="16"/>
            </w:rPr>
            <w:fldChar w:fldCharType="begin"/>
          </w:r>
          <w:r w:rsidR="001F2222" w:rsidRPr="003C6450">
            <w:rPr>
              <w:rFonts w:ascii="Arial" w:hAnsi="Arial"/>
              <w:color w:val="134095"/>
              <w:sz w:val="16"/>
              <w:szCs w:val="16"/>
            </w:rPr>
            <w:instrText xml:space="preserve"> NUMPAGES </w:instrText>
          </w:r>
          <w:r w:rsidRPr="003C6450">
            <w:rPr>
              <w:rFonts w:ascii="Arial" w:hAnsi="Arial"/>
              <w:color w:val="134095"/>
              <w:sz w:val="16"/>
              <w:szCs w:val="16"/>
            </w:rPr>
            <w:fldChar w:fldCharType="separate"/>
          </w:r>
          <w:r w:rsidR="00F428BF">
            <w:rPr>
              <w:rFonts w:ascii="Arial" w:hAnsi="Arial"/>
              <w:noProof/>
              <w:color w:val="134095"/>
              <w:sz w:val="16"/>
              <w:szCs w:val="16"/>
            </w:rPr>
            <w:t>6</w:t>
          </w:r>
          <w:r w:rsidRPr="003C6450">
            <w:rPr>
              <w:rFonts w:ascii="Arial" w:hAnsi="Arial"/>
              <w:color w:val="134095"/>
              <w:sz w:val="16"/>
              <w:szCs w:val="16"/>
            </w:rPr>
            <w:fldChar w:fldCharType="end"/>
          </w:r>
        </w:p>
      </w:tc>
    </w:tr>
  </w:tbl>
  <w:p w14:paraId="3ED6354E" w14:textId="77777777" w:rsidR="001F2222" w:rsidRDefault="001F2222" w:rsidP="00A23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99E1" w14:textId="77777777" w:rsidR="00C929B7" w:rsidRDefault="00C9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3EECD" w14:textId="77777777" w:rsidR="0083369D" w:rsidRDefault="0083369D" w:rsidP="00B07E60">
      <w:r>
        <w:separator/>
      </w:r>
    </w:p>
  </w:footnote>
  <w:footnote w:type="continuationSeparator" w:id="0">
    <w:p w14:paraId="5BDEC73F" w14:textId="77777777" w:rsidR="0083369D" w:rsidRDefault="0083369D" w:rsidP="00B0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C117" w14:textId="77777777" w:rsidR="00C929B7" w:rsidRDefault="00C92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D9D9D9"/>
      </w:tblBorders>
      <w:tblLook w:val="04A0" w:firstRow="1" w:lastRow="0" w:firstColumn="1" w:lastColumn="0" w:noHBand="0" w:noVBand="1"/>
    </w:tblPr>
    <w:tblGrid>
      <w:gridCol w:w="5842"/>
      <w:gridCol w:w="2945"/>
    </w:tblGrid>
    <w:tr w:rsidR="001F2222" w:rsidRPr="001C4FCA" w14:paraId="14D9DA36" w14:textId="77777777" w:rsidTr="00A23A03">
      <w:trPr>
        <w:jc w:val="center"/>
      </w:trPr>
      <w:tc>
        <w:tcPr>
          <w:tcW w:w="6062" w:type="dxa"/>
          <w:vAlign w:val="center"/>
        </w:tcPr>
        <w:p w14:paraId="6FFC4573" w14:textId="77777777" w:rsidR="001F2222" w:rsidRPr="0020543E" w:rsidRDefault="001F2222" w:rsidP="00D9185D">
          <w:pPr>
            <w:pStyle w:val="guardheader"/>
            <w:tabs>
              <w:tab w:val="right" w:pos="9780"/>
            </w:tabs>
            <w:spacing w:before="60" w:after="60" w:line="300" w:lineRule="atLeast"/>
            <w:rPr>
              <w:color w:val="134095"/>
            </w:rPr>
          </w:pPr>
          <w:r>
            <w:rPr>
              <w:color w:val="134095"/>
            </w:rPr>
            <w:t>Application for</w:t>
          </w:r>
          <w:r w:rsidR="00D9185D">
            <w:rPr>
              <w:color w:val="134095"/>
            </w:rPr>
            <w:t xml:space="preserve"> </w:t>
          </w:r>
          <w:r w:rsidR="00C929B7">
            <w:rPr>
              <w:color w:val="134095"/>
            </w:rPr>
            <w:t xml:space="preserve">the </w:t>
          </w:r>
          <w:r w:rsidR="00D9185D">
            <w:rPr>
              <w:color w:val="134095"/>
            </w:rPr>
            <w:t>Follower</w:t>
          </w:r>
          <w:r>
            <w:rPr>
              <w:color w:val="134095"/>
            </w:rPr>
            <w:t xml:space="preserve"> Cities</w:t>
          </w:r>
          <w:r w:rsidR="00D9185D">
            <w:rPr>
              <w:color w:val="134095"/>
            </w:rPr>
            <w:t xml:space="preserve"> Group</w:t>
          </w:r>
        </w:p>
      </w:tc>
      <w:tc>
        <w:tcPr>
          <w:tcW w:w="2941" w:type="dxa"/>
        </w:tcPr>
        <w:p w14:paraId="3C0131A2" w14:textId="77777777" w:rsidR="001F2222" w:rsidRPr="001C4FCA" w:rsidRDefault="0083369D" w:rsidP="00A23A03">
          <w:pPr>
            <w:pStyle w:val="Footer"/>
            <w:tabs>
              <w:tab w:val="clear" w:pos="4536"/>
              <w:tab w:val="clear" w:pos="9072"/>
              <w:tab w:val="right" w:pos="9064"/>
            </w:tabs>
            <w:jc w:val="right"/>
            <w:rPr>
              <w:color w:val="134095"/>
              <w:sz w:val="16"/>
              <w:szCs w:val="16"/>
            </w:rPr>
          </w:pPr>
          <w:r>
            <w:rPr>
              <w:noProof/>
              <w:lang w:eastAsia="de-DE"/>
            </w:rPr>
            <w:pict w14:anchorId="4B8CB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6.1pt;height:75.15pt;mso-width-percent:0;mso-height-percent:0;mso-width-percent:0;mso-height-percent:0">
                <v:imagedata r:id="rId1" o:title="CIVITAS2020_SUMP-PLUS_logo_full_EU"/>
              </v:shape>
            </w:pict>
          </w:r>
        </w:p>
      </w:tc>
    </w:tr>
  </w:tbl>
  <w:p w14:paraId="0495129A" w14:textId="77777777" w:rsidR="001F2222" w:rsidRDefault="001F2222" w:rsidP="008F2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65D7" w14:textId="77777777" w:rsidR="00C929B7" w:rsidRDefault="00C92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C06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94D6D"/>
    <w:multiLevelType w:val="hybridMultilevel"/>
    <w:tmpl w:val="1AF0EB0A"/>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 w15:restartNumberingAfterBreak="0">
    <w:nsid w:val="093C6926"/>
    <w:multiLevelType w:val="hybridMultilevel"/>
    <w:tmpl w:val="C8F86B7A"/>
    <w:lvl w:ilvl="0" w:tplc="0407000F">
      <w:start w:val="1"/>
      <w:numFmt w:val="decimal"/>
      <w:lvlText w:val="%1."/>
      <w:lvlJc w:val="left"/>
      <w:pPr>
        <w:ind w:left="720" w:hanging="360"/>
      </w:pPr>
    </w:lvl>
    <w:lvl w:ilvl="1" w:tplc="86F862F0">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A55831"/>
    <w:multiLevelType w:val="hybridMultilevel"/>
    <w:tmpl w:val="46D01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26051"/>
    <w:multiLevelType w:val="hybridMultilevel"/>
    <w:tmpl w:val="A336EEA2"/>
    <w:lvl w:ilvl="0" w:tplc="0407000F">
      <w:start w:val="1"/>
      <w:numFmt w:val="decimal"/>
      <w:lvlText w:val="%1."/>
      <w:lvlJc w:val="left"/>
      <w:pPr>
        <w:ind w:left="721" w:hanging="360"/>
      </w:p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5" w15:restartNumberingAfterBreak="0">
    <w:nsid w:val="17F1274F"/>
    <w:multiLevelType w:val="hybridMultilevel"/>
    <w:tmpl w:val="546AFB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CEC490E"/>
    <w:multiLevelType w:val="hybridMultilevel"/>
    <w:tmpl w:val="D6BA15C4"/>
    <w:lvl w:ilvl="0" w:tplc="04080005">
      <w:start w:val="1"/>
      <w:numFmt w:val="bullet"/>
      <w:lvlText w:val=""/>
      <w:lvlJc w:val="left"/>
      <w:pPr>
        <w:tabs>
          <w:tab w:val="num" w:pos="720"/>
        </w:tabs>
        <w:ind w:left="720" w:hanging="720"/>
      </w:pPr>
      <w:rPr>
        <w:rFonts w:ascii="Wingdings" w:hAnsi="Wingdings" w:hint="default"/>
        <w:sz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0CE2CA4"/>
    <w:multiLevelType w:val="hybridMultilevel"/>
    <w:tmpl w:val="93EAF6F8"/>
    <w:lvl w:ilvl="0" w:tplc="2D5EC49C">
      <w:start w:val="1"/>
      <w:numFmt w:val="bullet"/>
      <w:lvlText w:val=""/>
      <w:lvlJc w:val="left"/>
      <w:pPr>
        <w:ind w:left="1440" w:hanging="360"/>
      </w:pPr>
      <w:rPr>
        <w:rFonts w:ascii="Symbol" w:hAnsi="Symbol" w:hint="default"/>
        <w:u w:color="008E8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36F1C13"/>
    <w:multiLevelType w:val="hybridMultilevel"/>
    <w:tmpl w:val="52A2A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3674D1"/>
    <w:multiLevelType w:val="hybridMultilevel"/>
    <w:tmpl w:val="7A6CDF24"/>
    <w:lvl w:ilvl="0" w:tplc="501E128E">
      <w:start w:val="1"/>
      <w:numFmt w:val="decimal"/>
      <w:lvlText w:val="%1."/>
      <w:lvlJc w:val="left"/>
      <w:pPr>
        <w:tabs>
          <w:tab w:val="num" w:pos="1080"/>
        </w:tabs>
        <w:ind w:left="1080" w:hanging="720"/>
      </w:pPr>
      <w:rPr>
        <w:rFonts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923401"/>
    <w:multiLevelType w:val="hybridMultilevel"/>
    <w:tmpl w:val="2910B2DE"/>
    <w:lvl w:ilvl="0" w:tplc="4912A5C6">
      <w:start w:val="1"/>
      <w:numFmt w:val="bullet"/>
      <w:pStyle w:val="CIVBulletList"/>
      <w:lvlText w:val=""/>
      <w:lvlJc w:val="left"/>
      <w:pPr>
        <w:ind w:left="717" w:hanging="360"/>
      </w:pPr>
      <w:rPr>
        <w:rFonts w:ascii="Wingdings" w:hAnsi="Wingdings" w:hint="default"/>
        <w:color w:val="13409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D265A"/>
    <w:multiLevelType w:val="multilevel"/>
    <w:tmpl w:val="0750E288"/>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51"/>
        </w:tabs>
        <w:ind w:left="1715" w:hanging="504"/>
      </w:pPr>
      <w:rPr>
        <w:rFonts w:hint="default"/>
      </w:rPr>
    </w:lvl>
    <w:lvl w:ilvl="3">
      <w:start w:val="1"/>
      <w:numFmt w:val="decimal"/>
      <w:lvlText w:val="%1.%2.%3.%4."/>
      <w:lvlJc w:val="left"/>
      <w:pPr>
        <w:tabs>
          <w:tab w:val="num" w:pos="3371"/>
        </w:tabs>
        <w:ind w:left="2219" w:hanging="648"/>
      </w:pPr>
      <w:rPr>
        <w:rFonts w:hint="default"/>
      </w:rPr>
    </w:lvl>
    <w:lvl w:ilvl="4">
      <w:start w:val="1"/>
      <w:numFmt w:val="decimal"/>
      <w:lvlText w:val="%1.%2.%3.%4.%5."/>
      <w:lvlJc w:val="left"/>
      <w:pPr>
        <w:tabs>
          <w:tab w:val="num" w:pos="4091"/>
        </w:tabs>
        <w:ind w:left="2723" w:hanging="792"/>
      </w:pPr>
      <w:rPr>
        <w:rFonts w:hint="default"/>
      </w:rPr>
    </w:lvl>
    <w:lvl w:ilvl="5">
      <w:start w:val="1"/>
      <w:numFmt w:val="decimal"/>
      <w:lvlText w:val="%1.%2.%3.%4.%5.%6."/>
      <w:lvlJc w:val="left"/>
      <w:pPr>
        <w:tabs>
          <w:tab w:val="num" w:pos="5171"/>
        </w:tabs>
        <w:ind w:left="3227" w:hanging="936"/>
      </w:pPr>
      <w:rPr>
        <w:rFonts w:hint="default"/>
      </w:rPr>
    </w:lvl>
    <w:lvl w:ilvl="6">
      <w:start w:val="1"/>
      <w:numFmt w:val="decimal"/>
      <w:lvlText w:val="%1.%2.%3.%4.%5.%6.%7."/>
      <w:lvlJc w:val="left"/>
      <w:pPr>
        <w:tabs>
          <w:tab w:val="num" w:pos="5891"/>
        </w:tabs>
        <w:ind w:left="3731" w:hanging="1080"/>
      </w:pPr>
      <w:rPr>
        <w:rFonts w:hint="default"/>
      </w:rPr>
    </w:lvl>
    <w:lvl w:ilvl="7">
      <w:start w:val="1"/>
      <w:numFmt w:val="decimal"/>
      <w:lvlText w:val="%1.%2.%3.%4.%5.%6.%7.%8."/>
      <w:lvlJc w:val="left"/>
      <w:pPr>
        <w:tabs>
          <w:tab w:val="num" w:pos="6611"/>
        </w:tabs>
        <w:ind w:left="4235" w:hanging="1224"/>
      </w:pPr>
      <w:rPr>
        <w:rFonts w:hint="default"/>
      </w:rPr>
    </w:lvl>
    <w:lvl w:ilvl="8">
      <w:start w:val="1"/>
      <w:numFmt w:val="decimal"/>
      <w:lvlText w:val="%1.%2.%3.%4.%5.%6.%7.%8.%9."/>
      <w:lvlJc w:val="left"/>
      <w:pPr>
        <w:tabs>
          <w:tab w:val="num" w:pos="7331"/>
        </w:tabs>
        <w:ind w:left="4811" w:hanging="1440"/>
      </w:pPr>
      <w:rPr>
        <w:rFonts w:hint="default"/>
      </w:rPr>
    </w:lvl>
  </w:abstractNum>
  <w:abstractNum w:abstractNumId="12" w15:restartNumberingAfterBreak="0">
    <w:nsid w:val="2B4A0179"/>
    <w:multiLevelType w:val="hybridMultilevel"/>
    <w:tmpl w:val="C75CC618"/>
    <w:lvl w:ilvl="0" w:tplc="A8DCABDC">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13" w15:restartNumberingAfterBreak="0">
    <w:nsid w:val="2B5E026C"/>
    <w:multiLevelType w:val="hybridMultilevel"/>
    <w:tmpl w:val="53BA83A8"/>
    <w:lvl w:ilvl="0" w:tplc="0407000F">
      <w:start w:val="1"/>
      <w:numFmt w:val="decimal"/>
      <w:lvlText w:val="%1."/>
      <w:lvlJc w:val="left"/>
      <w:pPr>
        <w:ind w:left="717" w:hanging="360"/>
      </w:pPr>
      <w:rPr>
        <w:rFonts w:hint="default"/>
        <w:color w:val="13409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2332"/>
    <w:multiLevelType w:val="hybridMultilevel"/>
    <w:tmpl w:val="D212AA5A"/>
    <w:lvl w:ilvl="0" w:tplc="9116A2E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33C42FB0"/>
    <w:multiLevelType w:val="hybridMultilevel"/>
    <w:tmpl w:val="67C4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ED0431"/>
    <w:multiLevelType w:val="hybridMultilevel"/>
    <w:tmpl w:val="5DAC2740"/>
    <w:lvl w:ilvl="0" w:tplc="0407000F">
      <w:start w:val="1"/>
      <w:numFmt w:val="decimal"/>
      <w:lvlText w:val="%1."/>
      <w:lvlJc w:val="left"/>
      <w:pPr>
        <w:ind w:left="717" w:hanging="360"/>
      </w:pPr>
      <w:rPr>
        <w:rFonts w:hint="default"/>
        <w:color w:val="13409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34B34"/>
    <w:multiLevelType w:val="multilevel"/>
    <w:tmpl w:val="3D6CE60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2651"/>
        </w:tabs>
        <w:ind w:left="1715" w:hanging="504"/>
      </w:pPr>
      <w:rPr>
        <w:rFonts w:hint="default"/>
      </w:rPr>
    </w:lvl>
    <w:lvl w:ilvl="3">
      <w:start w:val="1"/>
      <w:numFmt w:val="decimal"/>
      <w:lvlText w:val="%1.%2.%3.%4."/>
      <w:lvlJc w:val="left"/>
      <w:pPr>
        <w:tabs>
          <w:tab w:val="num" w:pos="3371"/>
        </w:tabs>
        <w:ind w:left="2219" w:hanging="648"/>
      </w:pPr>
      <w:rPr>
        <w:rFonts w:hint="default"/>
      </w:rPr>
    </w:lvl>
    <w:lvl w:ilvl="4">
      <w:start w:val="1"/>
      <w:numFmt w:val="decimal"/>
      <w:lvlText w:val="%1.%2.%3.%4.%5."/>
      <w:lvlJc w:val="left"/>
      <w:pPr>
        <w:tabs>
          <w:tab w:val="num" w:pos="4091"/>
        </w:tabs>
        <w:ind w:left="2723" w:hanging="792"/>
      </w:pPr>
      <w:rPr>
        <w:rFonts w:hint="default"/>
      </w:rPr>
    </w:lvl>
    <w:lvl w:ilvl="5">
      <w:start w:val="1"/>
      <w:numFmt w:val="decimal"/>
      <w:lvlText w:val="%1.%2.%3.%4.%5.%6."/>
      <w:lvlJc w:val="left"/>
      <w:pPr>
        <w:tabs>
          <w:tab w:val="num" w:pos="5171"/>
        </w:tabs>
        <w:ind w:left="3227" w:hanging="936"/>
      </w:pPr>
      <w:rPr>
        <w:rFonts w:hint="default"/>
      </w:rPr>
    </w:lvl>
    <w:lvl w:ilvl="6">
      <w:start w:val="1"/>
      <w:numFmt w:val="decimal"/>
      <w:lvlText w:val="%1.%2.%3.%4.%5.%6.%7."/>
      <w:lvlJc w:val="left"/>
      <w:pPr>
        <w:tabs>
          <w:tab w:val="num" w:pos="5891"/>
        </w:tabs>
        <w:ind w:left="3731" w:hanging="1080"/>
      </w:pPr>
      <w:rPr>
        <w:rFonts w:hint="default"/>
      </w:rPr>
    </w:lvl>
    <w:lvl w:ilvl="7">
      <w:start w:val="1"/>
      <w:numFmt w:val="decimal"/>
      <w:lvlText w:val="%1.%2.%3.%4.%5.%6.%7.%8."/>
      <w:lvlJc w:val="left"/>
      <w:pPr>
        <w:tabs>
          <w:tab w:val="num" w:pos="6611"/>
        </w:tabs>
        <w:ind w:left="4235" w:hanging="1224"/>
      </w:pPr>
      <w:rPr>
        <w:rFonts w:hint="default"/>
      </w:rPr>
    </w:lvl>
    <w:lvl w:ilvl="8">
      <w:start w:val="1"/>
      <w:numFmt w:val="decimal"/>
      <w:lvlText w:val="%1.%2.%3.%4.%5.%6.%7.%8.%9."/>
      <w:lvlJc w:val="left"/>
      <w:pPr>
        <w:tabs>
          <w:tab w:val="num" w:pos="7331"/>
        </w:tabs>
        <w:ind w:left="4811" w:hanging="1440"/>
      </w:pPr>
      <w:rPr>
        <w:rFonts w:hint="default"/>
      </w:rPr>
    </w:lvl>
  </w:abstractNum>
  <w:abstractNum w:abstractNumId="18" w15:restartNumberingAfterBreak="0">
    <w:nsid w:val="39ED6E35"/>
    <w:multiLevelType w:val="hybridMultilevel"/>
    <w:tmpl w:val="6F440E18"/>
    <w:lvl w:ilvl="0" w:tplc="A8DCABDC">
      <w:numFmt w:val="bullet"/>
      <w:lvlText w:val="-"/>
      <w:lvlJc w:val="left"/>
      <w:pPr>
        <w:ind w:left="1845"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E5758F2"/>
    <w:multiLevelType w:val="hybridMultilevel"/>
    <w:tmpl w:val="2ACC4478"/>
    <w:lvl w:ilvl="0" w:tplc="9116A2E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3F3F1FD8"/>
    <w:multiLevelType w:val="multilevel"/>
    <w:tmpl w:val="0750E288"/>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51"/>
        </w:tabs>
        <w:ind w:left="1715" w:hanging="504"/>
      </w:pPr>
      <w:rPr>
        <w:rFonts w:hint="default"/>
      </w:rPr>
    </w:lvl>
    <w:lvl w:ilvl="3">
      <w:start w:val="1"/>
      <w:numFmt w:val="decimal"/>
      <w:lvlText w:val="%1.%2.%3.%4."/>
      <w:lvlJc w:val="left"/>
      <w:pPr>
        <w:tabs>
          <w:tab w:val="num" w:pos="3371"/>
        </w:tabs>
        <w:ind w:left="2219" w:hanging="648"/>
      </w:pPr>
      <w:rPr>
        <w:rFonts w:hint="default"/>
      </w:rPr>
    </w:lvl>
    <w:lvl w:ilvl="4">
      <w:start w:val="1"/>
      <w:numFmt w:val="decimal"/>
      <w:lvlText w:val="%1.%2.%3.%4.%5."/>
      <w:lvlJc w:val="left"/>
      <w:pPr>
        <w:tabs>
          <w:tab w:val="num" w:pos="4091"/>
        </w:tabs>
        <w:ind w:left="2723" w:hanging="792"/>
      </w:pPr>
      <w:rPr>
        <w:rFonts w:hint="default"/>
      </w:rPr>
    </w:lvl>
    <w:lvl w:ilvl="5">
      <w:start w:val="1"/>
      <w:numFmt w:val="decimal"/>
      <w:lvlText w:val="%1.%2.%3.%4.%5.%6."/>
      <w:lvlJc w:val="left"/>
      <w:pPr>
        <w:tabs>
          <w:tab w:val="num" w:pos="5171"/>
        </w:tabs>
        <w:ind w:left="3227" w:hanging="936"/>
      </w:pPr>
      <w:rPr>
        <w:rFonts w:hint="default"/>
      </w:rPr>
    </w:lvl>
    <w:lvl w:ilvl="6">
      <w:start w:val="1"/>
      <w:numFmt w:val="decimal"/>
      <w:lvlText w:val="%1.%2.%3.%4.%5.%6.%7."/>
      <w:lvlJc w:val="left"/>
      <w:pPr>
        <w:tabs>
          <w:tab w:val="num" w:pos="5891"/>
        </w:tabs>
        <w:ind w:left="3731" w:hanging="1080"/>
      </w:pPr>
      <w:rPr>
        <w:rFonts w:hint="default"/>
      </w:rPr>
    </w:lvl>
    <w:lvl w:ilvl="7">
      <w:start w:val="1"/>
      <w:numFmt w:val="decimal"/>
      <w:lvlText w:val="%1.%2.%3.%4.%5.%6.%7.%8."/>
      <w:lvlJc w:val="left"/>
      <w:pPr>
        <w:tabs>
          <w:tab w:val="num" w:pos="6611"/>
        </w:tabs>
        <w:ind w:left="4235" w:hanging="1224"/>
      </w:pPr>
      <w:rPr>
        <w:rFonts w:hint="default"/>
      </w:rPr>
    </w:lvl>
    <w:lvl w:ilvl="8">
      <w:start w:val="1"/>
      <w:numFmt w:val="decimal"/>
      <w:lvlText w:val="%1.%2.%3.%4.%5.%6.%7.%8.%9."/>
      <w:lvlJc w:val="left"/>
      <w:pPr>
        <w:tabs>
          <w:tab w:val="num" w:pos="7331"/>
        </w:tabs>
        <w:ind w:left="4811" w:hanging="1440"/>
      </w:pPr>
      <w:rPr>
        <w:rFonts w:hint="default"/>
      </w:rPr>
    </w:lvl>
  </w:abstractNum>
  <w:abstractNum w:abstractNumId="21" w15:restartNumberingAfterBreak="0">
    <w:nsid w:val="417C703D"/>
    <w:multiLevelType w:val="hybridMultilevel"/>
    <w:tmpl w:val="49DA8464"/>
    <w:lvl w:ilvl="0" w:tplc="04070001">
      <w:start w:val="1"/>
      <w:numFmt w:val="bullet"/>
      <w:lvlText w:val=""/>
      <w:lvlJc w:val="left"/>
      <w:pPr>
        <w:ind w:left="1446" w:hanging="360"/>
      </w:pPr>
      <w:rPr>
        <w:rFonts w:ascii="Symbol" w:hAnsi="Symbol" w:hint="default"/>
      </w:rPr>
    </w:lvl>
    <w:lvl w:ilvl="1" w:tplc="04070003" w:tentative="1">
      <w:start w:val="1"/>
      <w:numFmt w:val="bullet"/>
      <w:lvlText w:val="o"/>
      <w:lvlJc w:val="left"/>
      <w:pPr>
        <w:ind w:left="2166" w:hanging="360"/>
      </w:pPr>
      <w:rPr>
        <w:rFonts w:ascii="Courier New" w:hAnsi="Courier New" w:cs="Courier New" w:hint="default"/>
      </w:rPr>
    </w:lvl>
    <w:lvl w:ilvl="2" w:tplc="04070005" w:tentative="1">
      <w:start w:val="1"/>
      <w:numFmt w:val="bullet"/>
      <w:lvlText w:val=""/>
      <w:lvlJc w:val="left"/>
      <w:pPr>
        <w:ind w:left="2886" w:hanging="360"/>
      </w:pPr>
      <w:rPr>
        <w:rFonts w:ascii="Wingdings" w:hAnsi="Wingdings" w:hint="default"/>
      </w:rPr>
    </w:lvl>
    <w:lvl w:ilvl="3" w:tplc="04070001" w:tentative="1">
      <w:start w:val="1"/>
      <w:numFmt w:val="bullet"/>
      <w:lvlText w:val=""/>
      <w:lvlJc w:val="left"/>
      <w:pPr>
        <w:ind w:left="3606" w:hanging="360"/>
      </w:pPr>
      <w:rPr>
        <w:rFonts w:ascii="Symbol" w:hAnsi="Symbol" w:hint="default"/>
      </w:rPr>
    </w:lvl>
    <w:lvl w:ilvl="4" w:tplc="04070003" w:tentative="1">
      <w:start w:val="1"/>
      <w:numFmt w:val="bullet"/>
      <w:lvlText w:val="o"/>
      <w:lvlJc w:val="left"/>
      <w:pPr>
        <w:ind w:left="4326" w:hanging="360"/>
      </w:pPr>
      <w:rPr>
        <w:rFonts w:ascii="Courier New" w:hAnsi="Courier New" w:cs="Courier New" w:hint="default"/>
      </w:rPr>
    </w:lvl>
    <w:lvl w:ilvl="5" w:tplc="04070005" w:tentative="1">
      <w:start w:val="1"/>
      <w:numFmt w:val="bullet"/>
      <w:lvlText w:val=""/>
      <w:lvlJc w:val="left"/>
      <w:pPr>
        <w:ind w:left="5046" w:hanging="360"/>
      </w:pPr>
      <w:rPr>
        <w:rFonts w:ascii="Wingdings" w:hAnsi="Wingdings" w:hint="default"/>
      </w:rPr>
    </w:lvl>
    <w:lvl w:ilvl="6" w:tplc="04070001" w:tentative="1">
      <w:start w:val="1"/>
      <w:numFmt w:val="bullet"/>
      <w:lvlText w:val=""/>
      <w:lvlJc w:val="left"/>
      <w:pPr>
        <w:ind w:left="5766" w:hanging="360"/>
      </w:pPr>
      <w:rPr>
        <w:rFonts w:ascii="Symbol" w:hAnsi="Symbol" w:hint="default"/>
      </w:rPr>
    </w:lvl>
    <w:lvl w:ilvl="7" w:tplc="04070003" w:tentative="1">
      <w:start w:val="1"/>
      <w:numFmt w:val="bullet"/>
      <w:lvlText w:val="o"/>
      <w:lvlJc w:val="left"/>
      <w:pPr>
        <w:ind w:left="6486" w:hanging="360"/>
      </w:pPr>
      <w:rPr>
        <w:rFonts w:ascii="Courier New" w:hAnsi="Courier New" w:cs="Courier New" w:hint="default"/>
      </w:rPr>
    </w:lvl>
    <w:lvl w:ilvl="8" w:tplc="04070005" w:tentative="1">
      <w:start w:val="1"/>
      <w:numFmt w:val="bullet"/>
      <w:lvlText w:val=""/>
      <w:lvlJc w:val="left"/>
      <w:pPr>
        <w:ind w:left="7206" w:hanging="360"/>
      </w:pPr>
      <w:rPr>
        <w:rFonts w:ascii="Wingdings" w:hAnsi="Wingdings" w:hint="default"/>
      </w:rPr>
    </w:lvl>
  </w:abstractNum>
  <w:abstractNum w:abstractNumId="22" w15:restartNumberingAfterBreak="0">
    <w:nsid w:val="44A11EBF"/>
    <w:multiLevelType w:val="hybridMultilevel"/>
    <w:tmpl w:val="7E2A8716"/>
    <w:lvl w:ilvl="0" w:tplc="04080001">
      <w:start w:val="1"/>
      <w:numFmt w:val="bullet"/>
      <w:lvlText w:val=""/>
      <w:lvlJc w:val="left"/>
      <w:pPr>
        <w:tabs>
          <w:tab w:val="num" w:pos="720"/>
        </w:tabs>
        <w:ind w:left="720" w:hanging="720"/>
      </w:pPr>
      <w:rPr>
        <w:rFonts w:ascii="Symbol" w:hAnsi="Symbol" w:hint="default"/>
        <w:sz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8775457"/>
    <w:multiLevelType w:val="hybridMultilevel"/>
    <w:tmpl w:val="A3F45044"/>
    <w:lvl w:ilvl="0" w:tplc="9116A2E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EB66C26"/>
    <w:multiLevelType w:val="singleLevel"/>
    <w:tmpl w:val="48A2E540"/>
    <w:lvl w:ilvl="0">
      <w:start w:val="1"/>
      <w:numFmt w:val="bullet"/>
      <w:pStyle w:val="bullet2"/>
      <w:lvlText w:val="-"/>
      <w:lvlJc w:val="left"/>
      <w:pPr>
        <w:tabs>
          <w:tab w:val="num" w:pos="360"/>
        </w:tabs>
        <w:ind w:left="360" w:hanging="360"/>
      </w:pPr>
      <w:rPr>
        <w:sz w:val="16"/>
      </w:rPr>
    </w:lvl>
  </w:abstractNum>
  <w:abstractNum w:abstractNumId="25" w15:restartNumberingAfterBreak="0">
    <w:nsid w:val="4F331A90"/>
    <w:multiLevelType w:val="hybridMultilevel"/>
    <w:tmpl w:val="2A8A4864"/>
    <w:lvl w:ilvl="0" w:tplc="9116A2E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57662AC0"/>
    <w:multiLevelType w:val="hybridMultilevel"/>
    <w:tmpl w:val="4886A3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A5319"/>
    <w:multiLevelType w:val="hybridMultilevel"/>
    <w:tmpl w:val="DF600BFC"/>
    <w:lvl w:ilvl="0" w:tplc="918AF168">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28" w15:restartNumberingAfterBreak="0">
    <w:nsid w:val="5CFC7ADE"/>
    <w:multiLevelType w:val="hybridMultilevel"/>
    <w:tmpl w:val="F80808CE"/>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29" w15:restartNumberingAfterBreak="0">
    <w:nsid w:val="6548552C"/>
    <w:multiLevelType w:val="hybridMultilevel"/>
    <w:tmpl w:val="9A288E6A"/>
    <w:lvl w:ilvl="0" w:tplc="2D5EC49C">
      <w:start w:val="1"/>
      <w:numFmt w:val="bullet"/>
      <w:lvlText w:val=""/>
      <w:lvlJc w:val="left"/>
      <w:pPr>
        <w:ind w:left="717" w:hanging="360"/>
      </w:pPr>
      <w:rPr>
        <w:rFonts w:ascii="Symbol" w:hAnsi="Symbol" w:hint="default"/>
        <w:color w:val="134095"/>
        <w:sz w:val="24"/>
        <w:u w:color="008E8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44398"/>
    <w:multiLevelType w:val="hybridMultilevel"/>
    <w:tmpl w:val="BC1C32BA"/>
    <w:lvl w:ilvl="0" w:tplc="04080005">
      <w:start w:val="1"/>
      <w:numFmt w:val="bullet"/>
      <w:lvlText w:val=""/>
      <w:lvlJc w:val="left"/>
      <w:pPr>
        <w:tabs>
          <w:tab w:val="num" w:pos="720"/>
        </w:tabs>
        <w:ind w:left="720" w:hanging="720"/>
      </w:pPr>
      <w:rPr>
        <w:rFonts w:ascii="Wingdings" w:hAnsi="Wingdings" w:hint="default"/>
        <w:sz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6D6160CC"/>
    <w:multiLevelType w:val="hybridMultilevel"/>
    <w:tmpl w:val="8DDEEAB4"/>
    <w:lvl w:ilvl="0" w:tplc="9116A2EC">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71B17362"/>
    <w:multiLevelType w:val="hybridMultilevel"/>
    <w:tmpl w:val="E0A6D75E"/>
    <w:lvl w:ilvl="0" w:tplc="04070001">
      <w:start w:val="1"/>
      <w:numFmt w:val="bullet"/>
      <w:lvlText w:val=""/>
      <w:lvlJc w:val="left"/>
      <w:pPr>
        <w:ind w:left="1844" w:hanging="360"/>
      </w:pPr>
      <w:rPr>
        <w:rFonts w:ascii="Symbol" w:hAnsi="Symbol" w:hint="default"/>
      </w:rPr>
    </w:lvl>
    <w:lvl w:ilvl="1" w:tplc="04070003" w:tentative="1">
      <w:start w:val="1"/>
      <w:numFmt w:val="bullet"/>
      <w:lvlText w:val="o"/>
      <w:lvlJc w:val="left"/>
      <w:pPr>
        <w:ind w:left="2159" w:hanging="360"/>
      </w:pPr>
      <w:rPr>
        <w:rFonts w:ascii="Courier New" w:hAnsi="Courier New" w:cs="Courier New" w:hint="default"/>
      </w:rPr>
    </w:lvl>
    <w:lvl w:ilvl="2" w:tplc="04070005" w:tentative="1">
      <w:start w:val="1"/>
      <w:numFmt w:val="bullet"/>
      <w:lvlText w:val=""/>
      <w:lvlJc w:val="left"/>
      <w:pPr>
        <w:ind w:left="2879" w:hanging="360"/>
      </w:pPr>
      <w:rPr>
        <w:rFonts w:ascii="Wingdings" w:hAnsi="Wingdings" w:hint="default"/>
      </w:rPr>
    </w:lvl>
    <w:lvl w:ilvl="3" w:tplc="04070001" w:tentative="1">
      <w:start w:val="1"/>
      <w:numFmt w:val="bullet"/>
      <w:lvlText w:val=""/>
      <w:lvlJc w:val="left"/>
      <w:pPr>
        <w:ind w:left="3599" w:hanging="360"/>
      </w:pPr>
      <w:rPr>
        <w:rFonts w:ascii="Symbol" w:hAnsi="Symbol" w:hint="default"/>
      </w:rPr>
    </w:lvl>
    <w:lvl w:ilvl="4" w:tplc="04070003" w:tentative="1">
      <w:start w:val="1"/>
      <w:numFmt w:val="bullet"/>
      <w:lvlText w:val="o"/>
      <w:lvlJc w:val="left"/>
      <w:pPr>
        <w:ind w:left="4319" w:hanging="360"/>
      </w:pPr>
      <w:rPr>
        <w:rFonts w:ascii="Courier New" w:hAnsi="Courier New" w:cs="Courier New" w:hint="default"/>
      </w:rPr>
    </w:lvl>
    <w:lvl w:ilvl="5" w:tplc="04070005" w:tentative="1">
      <w:start w:val="1"/>
      <w:numFmt w:val="bullet"/>
      <w:lvlText w:val=""/>
      <w:lvlJc w:val="left"/>
      <w:pPr>
        <w:ind w:left="5039" w:hanging="360"/>
      </w:pPr>
      <w:rPr>
        <w:rFonts w:ascii="Wingdings" w:hAnsi="Wingdings" w:hint="default"/>
      </w:rPr>
    </w:lvl>
    <w:lvl w:ilvl="6" w:tplc="04070001" w:tentative="1">
      <w:start w:val="1"/>
      <w:numFmt w:val="bullet"/>
      <w:lvlText w:val=""/>
      <w:lvlJc w:val="left"/>
      <w:pPr>
        <w:ind w:left="5759" w:hanging="360"/>
      </w:pPr>
      <w:rPr>
        <w:rFonts w:ascii="Symbol" w:hAnsi="Symbol" w:hint="default"/>
      </w:rPr>
    </w:lvl>
    <w:lvl w:ilvl="7" w:tplc="04070003" w:tentative="1">
      <w:start w:val="1"/>
      <w:numFmt w:val="bullet"/>
      <w:lvlText w:val="o"/>
      <w:lvlJc w:val="left"/>
      <w:pPr>
        <w:ind w:left="6479" w:hanging="360"/>
      </w:pPr>
      <w:rPr>
        <w:rFonts w:ascii="Courier New" w:hAnsi="Courier New" w:cs="Courier New" w:hint="default"/>
      </w:rPr>
    </w:lvl>
    <w:lvl w:ilvl="8" w:tplc="04070005" w:tentative="1">
      <w:start w:val="1"/>
      <w:numFmt w:val="bullet"/>
      <w:lvlText w:val=""/>
      <w:lvlJc w:val="left"/>
      <w:pPr>
        <w:ind w:left="7199" w:hanging="360"/>
      </w:pPr>
      <w:rPr>
        <w:rFonts w:ascii="Wingdings" w:hAnsi="Wingdings" w:hint="default"/>
      </w:rPr>
    </w:lvl>
  </w:abstractNum>
  <w:abstractNum w:abstractNumId="33" w15:restartNumberingAfterBreak="0">
    <w:nsid w:val="790F7512"/>
    <w:multiLevelType w:val="multilevel"/>
    <w:tmpl w:val="0750E288"/>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51"/>
        </w:tabs>
        <w:ind w:left="1715" w:hanging="504"/>
      </w:pPr>
      <w:rPr>
        <w:rFonts w:hint="default"/>
      </w:rPr>
    </w:lvl>
    <w:lvl w:ilvl="3">
      <w:start w:val="1"/>
      <w:numFmt w:val="decimal"/>
      <w:lvlText w:val="%1.%2.%3.%4."/>
      <w:lvlJc w:val="left"/>
      <w:pPr>
        <w:tabs>
          <w:tab w:val="num" w:pos="3371"/>
        </w:tabs>
        <w:ind w:left="2219" w:hanging="648"/>
      </w:pPr>
      <w:rPr>
        <w:rFonts w:hint="default"/>
      </w:rPr>
    </w:lvl>
    <w:lvl w:ilvl="4">
      <w:start w:val="1"/>
      <w:numFmt w:val="decimal"/>
      <w:lvlText w:val="%1.%2.%3.%4.%5."/>
      <w:lvlJc w:val="left"/>
      <w:pPr>
        <w:tabs>
          <w:tab w:val="num" w:pos="4091"/>
        </w:tabs>
        <w:ind w:left="2723" w:hanging="792"/>
      </w:pPr>
      <w:rPr>
        <w:rFonts w:hint="default"/>
      </w:rPr>
    </w:lvl>
    <w:lvl w:ilvl="5">
      <w:start w:val="1"/>
      <w:numFmt w:val="decimal"/>
      <w:lvlText w:val="%1.%2.%3.%4.%5.%6."/>
      <w:lvlJc w:val="left"/>
      <w:pPr>
        <w:tabs>
          <w:tab w:val="num" w:pos="5171"/>
        </w:tabs>
        <w:ind w:left="3227" w:hanging="936"/>
      </w:pPr>
      <w:rPr>
        <w:rFonts w:hint="default"/>
      </w:rPr>
    </w:lvl>
    <w:lvl w:ilvl="6">
      <w:start w:val="1"/>
      <w:numFmt w:val="decimal"/>
      <w:lvlText w:val="%1.%2.%3.%4.%5.%6.%7."/>
      <w:lvlJc w:val="left"/>
      <w:pPr>
        <w:tabs>
          <w:tab w:val="num" w:pos="5891"/>
        </w:tabs>
        <w:ind w:left="3731" w:hanging="1080"/>
      </w:pPr>
      <w:rPr>
        <w:rFonts w:hint="default"/>
      </w:rPr>
    </w:lvl>
    <w:lvl w:ilvl="7">
      <w:start w:val="1"/>
      <w:numFmt w:val="decimal"/>
      <w:lvlText w:val="%1.%2.%3.%4.%5.%6.%7.%8."/>
      <w:lvlJc w:val="left"/>
      <w:pPr>
        <w:tabs>
          <w:tab w:val="num" w:pos="6611"/>
        </w:tabs>
        <w:ind w:left="4235" w:hanging="1224"/>
      </w:pPr>
      <w:rPr>
        <w:rFonts w:hint="default"/>
      </w:rPr>
    </w:lvl>
    <w:lvl w:ilvl="8">
      <w:start w:val="1"/>
      <w:numFmt w:val="decimal"/>
      <w:lvlText w:val="%1.%2.%3.%4.%5.%6.%7.%8.%9."/>
      <w:lvlJc w:val="left"/>
      <w:pPr>
        <w:tabs>
          <w:tab w:val="num" w:pos="7331"/>
        </w:tabs>
        <w:ind w:left="4811" w:hanging="1440"/>
      </w:pPr>
      <w:rPr>
        <w:rFonts w:hint="default"/>
      </w:rPr>
    </w:lvl>
  </w:abstractNum>
  <w:abstractNum w:abstractNumId="34" w15:restartNumberingAfterBreak="0">
    <w:nsid w:val="7D364879"/>
    <w:multiLevelType w:val="hybridMultilevel"/>
    <w:tmpl w:val="3B4671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D405931"/>
    <w:multiLevelType w:val="singleLevel"/>
    <w:tmpl w:val="67383B0E"/>
    <w:lvl w:ilvl="0">
      <w:start w:val="1"/>
      <w:numFmt w:val="bullet"/>
      <w:pStyle w:val="bullet1"/>
      <w:lvlText w:val=""/>
      <w:lvlJc w:val="left"/>
      <w:pPr>
        <w:tabs>
          <w:tab w:val="num" w:pos="360"/>
        </w:tabs>
        <w:ind w:left="360" w:hanging="360"/>
      </w:pPr>
      <w:rPr>
        <w:rFonts w:ascii="Symbol" w:hAnsi="Symbol" w:hint="default"/>
      </w:rPr>
    </w:lvl>
  </w:abstractNum>
  <w:num w:numId="1">
    <w:abstractNumId w:val="2"/>
  </w:num>
  <w:num w:numId="2">
    <w:abstractNumId w:val="34"/>
  </w:num>
  <w:num w:numId="3">
    <w:abstractNumId w:val="5"/>
  </w:num>
  <w:num w:numId="4">
    <w:abstractNumId w:val="21"/>
  </w:num>
  <w:num w:numId="5">
    <w:abstractNumId w:val="12"/>
  </w:num>
  <w:num w:numId="6">
    <w:abstractNumId w:val="27"/>
  </w:num>
  <w:num w:numId="7">
    <w:abstractNumId w:val="18"/>
  </w:num>
  <w:num w:numId="8">
    <w:abstractNumId w:val="32"/>
  </w:num>
  <w:num w:numId="9">
    <w:abstractNumId w:val="17"/>
  </w:num>
  <w:num w:numId="10">
    <w:abstractNumId w:val="35"/>
  </w:num>
  <w:num w:numId="11">
    <w:abstractNumId w:val="24"/>
  </w:num>
  <w:num w:numId="12">
    <w:abstractNumId w:val="9"/>
  </w:num>
  <w:num w:numId="13">
    <w:abstractNumId w:val="10"/>
  </w:num>
  <w:num w:numId="14">
    <w:abstractNumId w:val="6"/>
  </w:num>
  <w:num w:numId="15">
    <w:abstractNumId w:val="22"/>
  </w:num>
  <w:num w:numId="16">
    <w:abstractNumId w:val="30"/>
  </w:num>
  <w:num w:numId="17">
    <w:abstractNumId w:val="26"/>
  </w:num>
  <w:num w:numId="18">
    <w:abstractNumId w:val="7"/>
  </w:num>
  <w:num w:numId="19">
    <w:abstractNumId w:val="0"/>
  </w:num>
  <w:num w:numId="20">
    <w:abstractNumId w:val="16"/>
  </w:num>
  <w:num w:numId="21">
    <w:abstractNumId w:val="13"/>
  </w:num>
  <w:num w:numId="22">
    <w:abstractNumId w:val="29"/>
  </w:num>
  <w:num w:numId="23">
    <w:abstractNumId w:val="8"/>
  </w:num>
  <w:num w:numId="24">
    <w:abstractNumId w:val="11"/>
  </w:num>
  <w:num w:numId="25">
    <w:abstractNumId w:val="1"/>
  </w:num>
  <w:num w:numId="26">
    <w:abstractNumId w:val="20"/>
  </w:num>
  <w:num w:numId="27">
    <w:abstractNumId w:val="33"/>
  </w:num>
  <w:num w:numId="28">
    <w:abstractNumId w:val="14"/>
  </w:num>
  <w:num w:numId="29">
    <w:abstractNumId w:val="25"/>
  </w:num>
  <w:num w:numId="30">
    <w:abstractNumId w:val="23"/>
  </w:num>
  <w:num w:numId="31">
    <w:abstractNumId w:val="31"/>
  </w:num>
  <w:num w:numId="32">
    <w:abstractNumId w:val="19"/>
  </w:num>
  <w:num w:numId="33">
    <w:abstractNumId w:val="15"/>
  </w:num>
  <w:num w:numId="34">
    <w:abstractNumId w:val="28"/>
  </w:num>
  <w:num w:numId="35">
    <w:abstractNumId w:val="17"/>
  </w:num>
  <w:num w:numId="36">
    <w:abstractNumId w:val="17"/>
  </w:num>
  <w:num w:numId="37">
    <w:abstractNumId w:val="17"/>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linkStyles/>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75"/>
    <w:rsid w:val="00012068"/>
    <w:rsid w:val="0004077B"/>
    <w:rsid w:val="000707BA"/>
    <w:rsid w:val="00081FF4"/>
    <w:rsid w:val="000823D3"/>
    <w:rsid w:val="000829F3"/>
    <w:rsid w:val="000A1CCA"/>
    <w:rsid w:val="000A280E"/>
    <w:rsid w:val="000B2761"/>
    <w:rsid w:val="000C431E"/>
    <w:rsid w:val="000E1D39"/>
    <w:rsid w:val="001042B4"/>
    <w:rsid w:val="00105634"/>
    <w:rsid w:val="00117AE9"/>
    <w:rsid w:val="00184590"/>
    <w:rsid w:val="001C6A8F"/>
    <w:rsid w:val="001D4090"/>
    <w:rsid w:val="001F1751"/>
    <w:rsid w:val="001F2222"/>
    <w:rsid w:val="0020543E"/>
    <w:rsid w:val="002177CC"/>
    <w:rsid w:val="00233775"/>
    <w:rsid w:val="00265B65"/>
    <w:rsid w:val="00267289"/>
    <w:rsid w:val="00280CC7"/>
    <w:rsid w:val="00290982"/>
    <w:rsid w:val="00290B27"/>
    <w:rsid w:val="002C3073"/>
    <w:rsid w:val="002D5940"/>
    <w:rsid w:val="00327341"/>
    <w:rsid w:val="0037109A"/>
    <w:rsid w:val="00385983"/>
    <w:rsid w:val="003B2BAA"/>
    <w:rsid w:val="003D4F7F"/>
    <w:rsid w:val="003E254D"/>
    <w:rsid w:val="003E2FB0"/>
    <w:rsid w:val="0040741B"/>
    <w:rsid w:val="00430F23"/>
    <w:rsid w:val="00437EF2"/>
    <w:rsid w:val="004550A4"/>
    <w:rsid w:val="00456E75"/>
    <w:rsid w:val="00515877"/>
    <w:rsid w:val="005209E4"/>
    <w:rsid w:val="00525047"/>
    <w:rsid w:val="00543C36"/>
    <w:rsid w:val="005709B3"/>
    <w:rsid w:val="005755A3"/>
    <w:rsid w:val="00592098"/>
    <w:rsid w:val="005A55D0"/>
    <w:rsid w:val="006522F5"/>
    <w:rsid w:val="006645B8"/>
    <w:rsid w:val="00671E8C"/>
    <w:rsid w:val="00682435"/>
    <w:rsid w:val="006A08A0"/>
    <w:rsid w:val="006A7498"/>
    <w:rsid w:val="006C63DE"/>
    <w:rsid w:val="00703DFD"/>
    <w:rsid w:val="007247C6"/>
    <w:rsid w:val="007433A3"/>
    <w:rsid w:val="00756857"/>
    <w:rsid w:val="00794057"/>
    <w:rsid w:val="007C24AA"/>
    <w:rsid w:val="007D678D"/>
    <w:rsid w:val="007E5C28"/>
    <w:rsid w:val="0083369D"/>
    <w:rsid w:val="00843F5C"/>
    <w:rsid w:val="00882938"/>
    <w:rsid w:val="008D0465"/>
    <w:rsid w:val="008D2E8E"/>
    <w:rsid w:val="008F244D"/>
    <w:rsid w:val="008F7832"/>
    <w:rsid w:val="00920DD1"/>
    <w:rsid w:val="00975759"/>
    <w:rsid w:val="009862A5"/>
    <w:rsid w:val="009A2E48"/>
    <w:rsid w:val="009C0D97"/>
    <w:rsid w:val="009E0484"/>
    <w:rsid w:val="009F4B3B"/>
    <w:rsid w:val="00A16B01"/>
    <w:rsid w:val="00A219F0"/>
    <w:rsid w:val="00A21F7B"/>
    <w:rsid w:val="00A23A03"/>
    <w:rsid w:val="00A36AAB"/>
    <w:rsid w:val="00A4071A"/>
    <w:rsid w:val="00A52EA2"/>
    <w:rsid w:val="00A67E9D"/>
    <w:rsid w:val="00B01681"/>
    <w:rsid w:val="00B07E60"/>
    <w:rsid w:val="00B15AE9"/>
    <w:rsid w:val="00B25AC8"/>
    <w:rsid w:val="00B35F0C"/>
    <w:rsid w:val="00B42057"/>
    <w:rsid w:val="00B43DDE"/>
    <w:rsid w:val="00BB08B7"/>
    <w:rsid w:val="00BC3E24"/>
    <w:rsid w:val="00BC4429"/>
    <w:rsid w:val="00BE071C"/>
    <w:rsid w:val="00C16A03"/>
    <w:rsid w:val="00C2765F"/>
    <w:rsid w:val="00C3385A"/>
    <w:rsid w:val="00C44FE5"/>
    <w:rsid w:val="00C64ED7"/>
    <w:rsid w:val="00C81691"/>
    <w:rsid w:val="00C831FB"/>
    <w:rsid w:val="00C84342"/>
    <w:rsid w:val="00C929B7"/>
    <w:rsid w:val="00C94ADA"/>
    <w:rsid w:val="00CF72DE"/>
    <w:rsid w:val="00D14363"/>
    <w:rsid w:val="00D21143"/>
    <w:rsid w:val="00D4443D"/>
    <w:rsid w:val="00D61FFC"/>
    <w:rsid w:val="00D63D17"/>
    <w:rsid w:val="00D9185D"/>
    <w:rsid w:val="00DD3781"/>
    <w:rsid w:val="00DD4D45"/>
    <w:rsid w:val="00DE2537"/>
    <w:rsid w:val="00DE5AA5"/>
    <w:rsid w:val="00DF52B2"/>
    <w:rsid w:val="00E06AD6"/>
    <w:rsid w:val="00E11345"/>
    <w:rsid w:val="00E342C3"/>
    <w:rsid w:val="00E430B4"/>
    <w:rsid w:val="00E517BC"/>
    <w:rsid w:val="00E63DFB"/>
    <w:rsid w:val="00E91CF7"/>
    <w:rsid w:val="00EB2BE1"/>
    <w:rsid w:val="00EF7091"/>
    <w:rsid w:val="00EF7DEA"/>
    <w:rsid w:val="00F16797"/>
    <w:rsid w:val="00F22784"/>
    <w:rsid w:val="00F409FB"/>
    <w:rsid w:val="00F428BF"/>
    <w:rsid w:val="00F43529"/>
    <w:rsid w:val="00F540FA"/>
    <w:rsid w:val="00F843DD"/>
    <w:rsid w:val="00F964B4"/>
    <w:rsid w:val="00FA6E29"/>
    <w:rsid w:val="00FB05DE"/>
    <w:rsid w:val="00FC1739"/>
    <w:rsid w:val="00FC7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FAFE6"/>
  <w15:docId w15:val="{A043D4E8-10BA-4000-9F25-C4C0264E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60" w:lineRule="atLeast"/>
        <w:ind w:left="714" w:hanging="35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F_Standard"/>
    <w:qFormat/>
    <w:rsid w:val="00C81691"/>
    <w:pPr>
      <w:spacing w:line="240" w:lineRule="auto"/>
      <w:ind w:left="0" w:firstLine="0"/>
    </w:pPr>
    <w:rPr>
      <w:sz w:val="24"/>
      <w:szCs w:val="24"/>
      <w:lang w:val="en-US"/>
    </w:rPr>
  </w:style>
  <w:style w:type="paragraph" w:styleId="Heading1">
    <w:name w:val="heading 1"/>
    <w:basedOn w:val="Normal"/>
    <w:next w:val="Normal"/>
    <w:link w:val="Heading1Char"/>
    <w:uiPriority w:val="1"/>
    <w:qFormat/>
    <w:rsid w:val="00E06AD6"/>
    <w:pPr>
      <w:numPr>
        <w:numId w:val="9"/>
      </w:numPr>
      <w:spacing w:before="240" w:after="120"/>
      <w:outlineLvl w:val="0"/>
    </w:pPr>
    <w:rPr>
      <w:rFonts w:ascii="Arial" w:hAnsi="Arial"/>
      <w:color w:val="134095"/>
      <w:kern w:val="32"/>
      <w:sz w:val="32"/>
      <w:szCs w:val="32"/>
    </w:rPr>
  </w:style>
  <w:style w:type="paragraph" w:styleId="Heading2">
    <w:name w:val="heading 2"/>
    <w:aliases w:val="Headline_2"/>
    <w:basedOn w:val="Normal"/>
    <w:next w:val="Normal"/>
    <w:link w:val="Heading2Char"/>
    <w:autoRedefine/>
    <w:uiPriority w:val="1"/>
    <w:qFormat/>
    <w:rsid w:val="00F540FA"/>
    <w:pPr>
      <w:numPr>
        <w:ilvl w:val="1"/>
        <w:numId w:val="9"/>
      </w:numPr>
      <w:autoSpaceDE w:val="0"/>
      <w:autoSpaceDN w:val="0"/>
      <w:adjustRightInd w:val="0"/>
      <w:spacing w:before="240" w:after="120"/>
      <w:outlineLvl w:val="1"/>
    </w:pPr>
    <w:rPr>
      <w:rFonts w:ascii="Arial" w:hAnsi="Arial"/>
      <w:color w:val="134095"/>
      <w:sz w:val="28"/>
      <w:lang w:eastAsia="en-GB"/>
    </w:rPr>
  </w:style>
  <w:style w:type="paragraph" w:styleId="Heading3">
    <w:name w:val="heading 3"/>
    <w:basedOn w:val="Normal"/>
    <w:next w:val="Normal"/>
    <w:link w:val="Heading3Char"/>
    <w:autoRedefine/>
    <w:uiPriority w:val="1"/>
    <w:qFormat/>
    <w:rsid w:val="00F540FA"/>
    <w:pPr>
      <w:numPr>
        <w:ilvl w:val="2"/>
        <w:numId w:val="9"/>
      </w:numPr>
      <w:spacing w:before="240" w:after="60"/>
      <w:outlineLvl w:val="2"/>
    </w:pPr>
    <w:rPr>
      <w:rFonts w:ascii="Arial" w:hAnsi="Arial"/>
      <w:b/>
      <w:sz w:val="26"/>
      <w:szCs w:val="26"/>
    </w:rPr>
  </w:style>
  <w:style w:type="paragraph" w:styleId="Heading4">
    <w:name w:val="heading 4"/>
    <w:basedOn w:val="Normal"/>
    <w:next w:val="Normal"/>
    <w:link w:val="Heading4Char"/>
    <w:uiPriority w:val="9"/>
    <w:semiHidden/>
    <w:unhideWhenUsed/>
    <w:rsid w:val="00C94ADA"/>
    <w:pPr>
      <w:keepNext/>
      <w:keepLines/>
      <w:spacing w:before="40"/>
      <w:outlineLvl w:val="3"/>
    </w:pPr>
    <w:rPr>
      <w:rFonts w:asciiTheme="majorHAnsi" w:eastAsiaTheme="majorEastAsia" w:hAnsiTheme="majorHAnsi" w:cstheme="majorBidi"/>
      <w:i/>
      <w:iCs/>
      <w:color w:val="0079AD" w:themeColor="accent1" w:themeShade="BF"/>
    </w:rPr>
  </w:style>
  <w:style w:type="paragraph" w:styleId="Heading6">
    <w:name w:val="heading 6"/>
    <w:basedOn w:val="Normal"/>
    <w:next w:val="Normal"/>
    <w:link w:val="Heading6Char"/>
    <w:uiPriority w:val="9"/>
    <w:semiHidden/>
    <w:unhideWhenUsed/>
    <w:qFormat/>
    <w:rsid w:val="00C94ADA"/>
    <w:pPr>
      <w:keepNext/>
      <w:keepLines/>
      <w:spacing w:before="40"/>
      <w:outlineLvl w:val="5"/>
    </w:pPr>
    <w:rPr>
      <w:rFonts w:asciiTheme="majorHAnsi" w:eastAsiaTheme="majorEastAsia" w:hAnsiTheme="majorHAnsi" w:cstheme="majorBidi"/>
      <w:color w:val="005073" w:themeColor="accent1" w:themeShade="7F"/>
    </w:rPr>
  </w:style>
  <w:style w:type="character" w:default="1" w:styleId="DefaultParagraphFont">
    <w:name w:val="Default Paragraph Font"/>
    <w:uiPriority w:val="1"/>
    <w:semiHidden/>
    <w:unhideWhenUsed/>
    <w:rsid w:val="00C816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1691"/>
  </w:style>
  <w:style w:type="paragraph" w:styleId="ListParagraph">
    <w:name w:val="List Paragraph"/>
    <w:basedOn w:val="CStandard11"/>
    <w:next w:val="ListBullet"/>
    <w:uiPriority w:val="34"/>
    <w:qFormat/>
    <w:rsid w:val="00F843DD"/>
    <w:pPr>
      <w:ind w:left="720"/>
    </w:pPr>
  </w:style>
  <w:style w:type="paragraph" w:styleId="BalloonText">
    <w:name w:val="Balloon Text"/>
    <w:basedOn w:val="Normal"/>
    <w:link w:val="BalloonTextChar"/>
    <w:uiPriority w:val="99"/>
    <w:semiHidden/>
    <w:unhideWhenUsed/>
    <w:rsid w:val="00F540FA"/>
    <w:rPr>
      <w:rFonts w:ascii="Tahoma" w:hAnsi="Tahoma" w:cs="Tahoma"/>
      <w:sz w:val="16"/>
      <w:szCs w:val="16"/>
    </w:rPr>
  </w:style>
  <w:style w:type="character" w:customStyle="1" w:styleId="BalloonTextChar">
    <w:name w:val="Balloon Text Char"/>
    <w:basedOn w:val="DefaultParagraphFont"/>
    <w:link w:val="BalloonText"/>
    <w:uiPriority w:val="99"/>
    <w:semiHidden/>
    <w:rsid w:val="00F540FA"/>
    <w:rPr>
      <w:rFonts w:ascii="Tahoma" w:eastAsia="Times New Roman" w:hAnsi="Tahoma" w:cs="Tahoma"/>
      <w:color w:val="000000"/>
      <w:kern w:val="8"/>
      <w:sz w:val="16"/>
      <w:szCs w:val="16"/>
      <w:lang w:val="en-GB" w:eastAsia="de-DE"/>
    </w:rPr>
  </w:style>
  <w:style w:type="paragraph" w:styleId="Header">
    <w:name w:val="header"/>
    <w:basedOn w:val="Normal"/>
    <w:link w:val="HeaderChar"/>
    <w:semiHidden/>
    <w:rsid w:val="00F540FA"/>
    <w:pPr>
      <w:tabs>
        <w:tab w:val="center" w:pos="4536"/>
        <w:tab w:val="right" w:pos="9072"/>
      </w:tabs>
    </w:pPr>
  </w:style>
  <w:style w:type="character" w:customStyle="1" w:styleId="HeaderChar">
    <w:name w:val="Header Char"/>
    <w:basedOn w:val="DefaultParagraphFont"/>
    <w:link w:val="Header"/>
    <w:semiHidden/>
    <w:rsid w:val="00B07E60"/>
    <w:rPr>
      <w:rFonts w:ascii="Times New Roman" w:eastAsia="Times New Roman" w:hAnsi="Times New Roman" w:cs="Times New Roman"/>
      <w:color w:val="000000"/>
      <w:kern w:val="8"/>
      <w:szCs w:val="20"/>
      <w:lang w:val="en-GB" w:eastAsia="de-DE"/>
    </w:rPr>
  </w:style>
  <w:style w:type="paragraph" w:styleId="Footer">
    <w:name w:val="footer"/>
    <w:basedOn w:val="Normal"/>
    <w:link w:val="FooterChar"/>
    <w:semiHidden/>
    <w:rsid w:val="00F540FA"/>
    <w:pPr>
      <w:tabs>
        <w:tab w:val="center" w:pos="4536"/>
        <w:tab w:val="right" w:pos="9072"/>
      </w:tabs>
    </w:pPr>
  </w:style>
  <w:style w:type="character" w:customStyle="1" w:styleId="FooterChar">
    <w:name w:val="Footer Char"/>
    <w:basedOn w:val="DefaultParagraphFont"/>
    <w:link w:val="Footer"/>
    <w:semiHidden/>
    <w:rsid w:val="00B07E60"/>
    <w:rPr>
      <w:rFonts w:ascii="Times New Roman" w:eastAsia="Times New Roman" w:hAnsi="Times New Roman" w:cs="Times New Roman"/>
      <w:color w:val="000000"/>
      <w:kern w:val="8"/>
      <w:szCs w:val="20"/>
      <w:lang w:val="en-GB" w:eastAsia="de-DE"/>
    </w:rPr>
  </w:style>
  <w:style w:type="character" w:customStyle="1" w:styleId="Heading1Char">
    <w:name w:val="Heading 1 Char"/>
    <w:basedOn w:val="DefaultParagraphFont"/>
    <w:link w:val="Heading1"/>
    <w:uiPriority w:val="1"/>
    <w:rsid w:val="00E06AD6"/>
    <w:rPr>
      <w:rFonts w:ascii="Arial" w:hAnsi="Arial"/>
      <w:color w:val="134095"/>
      <w:kern w:val="32"/>
      <w:sz w:val="32"/>
      <w:szCs w:val="32"/>
    </w:rPr>
  </w:style>
  <w:style w:type="character" w:customStyle="1" w:styleId="Heading2Char">
    <w:name w:val="Heading 2 Char"/>
    <w:aliases w:val="Headline_2 Char"/>
    <w:basedOn w:val="DefaultParagraphFont"/>
    <w:link w:val="Heading2"/>
    <w:uiPriority w:val="1"/>
    <w:rsid w:val="00F540FA"/>
    <w:rPr>
      <w:rFonts w:ascii="Arial" w:eastAsia="Times New Roman" w:hAnsi="Arial" w:cs="Times New Roman"/>
      <w:color w:val="134095"/>
      <w:kern w:val="8"/>
      <w:sz w:val="28"/>
      <w:lang w:val="en-GB" w:eastAsia="en-GB"/>
    </w:rPr>
  </w:style>
  <w:style w:type="character" w:customStyle="1" w:styleId="Heading3Char">
    <w:name w:val="Heading 3 Char"/>
    <w:basedOn w:val="DefaultParagraphFont"/>
    <w:link w:val="Heading3"/>
    <w:uiPriority w:val="1"/>
    <w:rsid w:val="00E06AD6"/>
    <w:rPr>
      <w:rFonts w:ascii="Arial" w:eastAsia="Times New Roman" w:hAnsi="Arial" w:cs="Times New Roman"/>
      <w:b/>
      <w:color w:val="000000"/>
      <w:kern w:val="8"/>
      <w:sz w:val="26"/>
      <w:szCs w:val="26"/>
      <w:lang w:val="en-GB" w:eastAsia="de-DE"/>
    </w:rPr>
  </w:style>
  <w:style w:type="character" w:styleId="PageNumber">
    <w:name w:val="page number"/>
    <w:semiHidden/>
    <w:rsid w:val="00F540FA"/>
    <w:rPr>
      <w:rFonts w:ascii="Arial" w:hAnsi="Arial"/>
      <w:sz w:val="16"/>
    </w:rPr>
  </w:style>
  <w:style w:type="paragraph" w:customStyle="1" w:styleId="guardmeetingtitle">
    <w:name w:val="guard_meeting_title"/>
    <w:basedOn w:val="Normal"/>
    <w:rsid w:val="00F540FA"/>
    <w:rPr>
      <w:rFonts w:ascii="Arial" w:hAnsi="Arial"/>
      <w:b/>
      <w:caps/>
    </w:rPr>
  </w:style>
  <w:style w:type="paragraph" w:customStyle="1" w:styleId="guardheader">
    <w:name w:val="guard_header"/>
    <w:basedOn w:val="Normal"/>
    <w:rsid w:val="00F540FA"/>
    <w:rPr>
      <w:rFonts w:ascii="Arial" w:hAnsi="Arial"/>
      <w:b/>
      <w:sz w:val="36"/>
    </w:rPr>
  </w:style>
  <w:style w:type="paragraph" w:customStyle="1" w:styleId="guardfooter">
    <w:name w:val="guard_footer"/>
    <w:basedOn w:val="Normal"/>
    <w:rsid w:val="00F540FA"/>
    <w:pPr>
      <w:tabs>
        <w:tab w:val="center" w:pos="4536"/>
        <w:tab w:val="right" w:pos="9072"/>
      </w:tabs>
    </w:pPr>
    <w:rPr>
      <w:rFonts w:ascii="Arial" w:hAnsi="Arial"/>
      <w:sz w:val="16"/>
    </w:rPr>
  </w:style>
  <w:style w:type="paragraph" w:customStyle="1" w:styleId="bullet1">
    <w:name w:val="bullet 1"/>
    <w:basedOn w:val="Normal"/>
    <w:rsid w:val="00F540FA"/>
    <w:pPr>
      <w:numPr>
        <w:numId w:val="10"/>
      </w:numPr>
      <w:tabs>
        <w:tab w:val="clear" w:pos="360"/>
      </w:tabs>
      <w:ind w:left="681" w:hanging="284"/>
    </w:pPr>
  </w:style>
  <w:style w:type="paragraph" w:customStyle="1" w:styleId="bullet2">
    <w:name w:val="bullet 2"/>
    <w:basedOn w:val="bullet1"/>
    <w:rsid w:val="00F540FA"/>
    <w:pPr>
      <w:numPr>
        <w:numId w:val="11"/>
      </w:numPr>
      <w:tabs>
        <w:tab w:val="clear" w:pos="360"/>
        <w:tab w:val="num" w:pos="993"/>
      </w:tabs>
      <w:ind w:left="993"/>
    </w:pPr>
  </w:style>
  <w:style w:type="paragraph" w:customStyle="1" w:styleId="TabText">
    <w:name w:val="Tab_Text"/>
    <w:basedOn w:val="Normal"/>
    <w:rsid w:val="00F540FA"/>
  </w:style>
  <w:style w:type="paragraph" w:customStyle="1" w:styleId="TabHeadline">
    <w:name w:val="Tab_Headline"/>
    <w:basedOn w:val="Normal"/>
    <w:rsid w:val="00F540FA"/>
    <w:rPr>
      <w:rFonts w:ascii="Arial" w:hAnsi="Arial" w:cs="Arial"/>
      <w:b/>
      <w:sz w:val="20"/>
    </w:rPr>
  </w:style>
  <w:style w:type="table" w:styleId="TableGrid">
    <w:name w:val="Table Grid"/>
    <w:basedOn w:val="TableNormal"/>
    <w:rsid w:val="00F540FA"/>
    <w:pPr>
      <w:spacing w:line="240" w:lineRule="auto"/>
      <w:ind w:left="0"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tandard11">
    <w:name w:val="C_Standard_11"/>
    <w:basedOn w:val="Normal"/>
    <w:qFormat/>
    <w:rsid w:val="00CF72DE"/>
    <w:pPr>
      <w:spacing w:before="120" w:after="120" w:line="300" w:lineRule="atLeast"/>
      <w:jc w:val="both"/>
    </w:pPr>
    <w:rPr>
      <w:rFonts w:ascii="Arial" w:hAnsi="Arial"/>
    </w:rPr>
  </w:style>
  <w:style w:type="paragraph" w:styleId="Caption">
    <w:name w:val="caption"/>
    <w:basedOn w:val="Normal"/>
    <w:next w:val="Normal"/>
    <w:uiPriority w:val="35"/>
    <w:unhideWhenUsed/>
    <w:qFormat/>
    <w:rsid w:val="00F540FA"/>
    <w:pPr>
      <w:spacing w:before="120" w:after="120" w:line="300" w:lineRule="atLeast"/>
      <w:jc w:val="both"/>
    </w:pPr>
    <w:rPr>
      <w:rFonts w:ascii="Arial" w:hAnsi="Arial"/>
      <w:b/>
      <w:bCs/>
      <w:sz w:val="20"/>
    </w:rPr>
  </w:style>
  <w:style w:type="paragraph" w:customStyle="1" w:styleId="CIVBulletList">
    <w:name w:val="CIV_Bullet_List"/>
    <w:basedOn w:val="Normal"/>
    <w:qFormat/>
    <w:rsid w:val="00CF72DE"/>
    <w:pPr>
      <w:numPr>
        <w:numId w:val="13"/>
      </w:numPr>
      <w:spacing w:before="120" w:after="120" w:line="264" w:lineRule="auto"/>
      <w:jc w:val="both"/>
    </w:pPr>
    <w:rPr>
      <w:rFonts w:ascii="Arial" w:hAnsi="Arial"/>
    </w:rPr>
  </w:style>
  <w:style w:type="paragraph" w:styleId="Title">
    <w:name w:val="Title"/>
    <w:basedOn w:val="Normal"/>
    <w:next w:val="Normal"/>
    <w:link w:val="TitleChar"/>
    <w:qFormat/>
    <w:rsid w:val="00DF52B2"/>
    <w:pPr>
      <w:spacing w:before="120" w:after="120"/>
    </w:pPr>
    <w:rPr>
      <w:rFonts w:ascii="Arial" w:eastAsiaTheme="majorEastAsia" w:hAnsi="Arial" w:cstheme="majorBidi"/>
      <w:b/>
      <w:color w:val="134095"/>
      <w:spacing w:val="5"/>
      <w:kern w:val="28"/>
      <w:sz w:val="44"/>
      <w:szCs w:val="52"/>
    </w:rPr>
  </w:style>
  <w:style w:type="character" w:customStyle="1" w:styleId="TitleChar">
    <w:name w:val="Title Char"/>
    <w:basedOn w:val="DefaultParagraphFont"/>
    <w:link w:val="Title"/>
    <w:rsid w:val="00DF52B2"/>
    <w:rPr>
      <w:rFonts w:ascii="Arial" w:eastAsiaTheme="majorEastAsia" w:hAnsi="Arial" w:cstheme="majorBidi"/>
      <w:b/>
      <w:color w:val="134095"/>
      <w:spacing w:val="5"/>
      <w:kern w:val="28"/>
      <w:sz w:val="44"/>
      <w:szCs w:val="52"/>
      <w:lang w:val="en-GB" w:eastAsia="de-DE"/>
    </w:rPr>
  </w:style>
  <w:style w:type="paragraph" w:styleId="Subtitle">
    <w:name w:val="Subtitle"/>
    <w:basedOn w:val="Normal"/>
    <w:next w:val="Normal"/>
    <w:link w:val="SubtitleChar"/>
    <w:uiPriority w:val="11"/>
    <w:qFormat/>
    <w:rsid w:val="00543C36"/>
    <w:pPr>
      <w:numPr>
        <w:ilvl w:val="1"/>
      </w:numPr>
    </w:pPr>
    <w:rPr>
      <w:rFonts w:ascii="Arial" w:eastAsiaTheme="majorEastAsia" w:hAnsi="Arial" w:cstheme="majorBidi"/>
      <w:iCs/>
      <w:color w:val="134095"/>
      <w:spacing w:val="15"/>
      <w:sz w:val="26"/>
    </w:rPr>
  </w:style>
  <w:style w:type="character" w:customStyle="1" w:styleId="SubtitleChar">
    <w:name w:val="Subtitle Char"/>
    <w:basedOn w:val="DefaultParagraphFont"/>
    <w:link w:val="Subtitle"/>
    <w:uiPriority w:val="11"/>
    <w:rsid w:val="00543C36"/>
    <w:rPr>
      <w:rFonts w:ascii="Arial" w:eastAsiaTheme="majorEastAsia" w:hAnsi="Arial" w:cstheme="majorBidi"/>
      <w:iCs/>
      <w:color w:val="134095"/>
      <w:spacing w:val="15"/>
      <w:kern w:val="8"/>
      <w:sz w:val="26"/>
      <w:szCs w:val="24"/>
      <w:lang w:val="en-GB" w:eastAsia="de-DE"/>
    </w:rPr>
  </w:style>
  <w:style w:type="character" w:styleId="SubtleEmphasis">
    <w:name w:val="Subtle Emphasis"/>
    <w:basedOn w:val="DefaultParagraphFont"/>
    <w:uiPriority w:val="19"/>
    <w:qFormat/>
    <w:rsid w:val="000823D3"/>
    <w:rPr>
      <w:rFonts w:ascii="Arial" w:hAnsi="Arial"/>
      <w:b/>
      <w:iCs/>
      <w:color w:val="134095"/>
      <w:spacing w:val="0"/>
      <w:position w:val="12"/>
      <w:sz w:val="28"/>
    </w:rPr>
  </w:style>
  <w:style w:type="character" w:styleId="Emphasis">
    <w:name w:val="Emphasis"/>
    <w:aliases w:val="Column Heading paragraphs"/>
    <w:basedOn w:val="DefaultParagraphFont"/>
    <w:uiPriority w:val="20"/>
    <w:qFormat/>
    <w:rsid w:val="00543C36"/>
    <w:rPr>
      <w:rFonts w:ascii="Arial" w:hAnsi="Arial"/>
      <w:b/>
      <w:iCs/>
      <w:sz w:val="22"/>
    </w:rPr>
  </w:style>
  <w:style w:type="character" w:styleId="IntenseEmphasis">
    <w:name w:val="Intense Emphasis"/>
    <w:aliases w:val="Body text"/>
    <w:uiPriority w:val="21"/>
    <w:rsid w:val="00C831FB"/>
    <w:rPr>
      <w:rFonts w:ascii="Arial" w:hAnsi="Arial"/>
      <w:bCs/>
      <w:iCs/>
      <w:color w:val="auto"/>
      <w:sz w:val="22"/>
    </w:rPr>
  </w:style>
  <w:style w:type="character" w:styleId="BookTitle">
    <w:name w:val="Book Title"/>
    <w:basedOn w:val="DefaultParagraphFont"/>
    <w:uiPriority w:val="33"/>
    <w:rsid w:val="00E91CF7"/>
    <w:rPr>
      <w:b/>
      <w:bCs/>
      <w:smallCaps/>
      <w:spacing w:val="5"/>
    </w:rPr>
  </w:style>
  <w:style w:type="paragraph" w:customStyle="1" w:styleId="Pa5">
    <w:name w:val="Pa5"/>
    <w:basedOn w:val="Normal"/>
    <w:next w:val="Normal"/>
    <w:uiPriority w:val="99"/>
    <w:rsid w:val="00F540FA"/>
    <w:pPr>
      <w:autoSpaceDE w:val="0"/>
      <w:autoSpaceDN w:val="0"/>
      <w:adjustRightInd w:val="0"/>
      <w:spacing w:line="241" w:lineRule="atLeast"/>
    </w:pPr>
    <w:rPr>
      <w:rFonts w:ascii="Arial" w:hAnsi="Arial" w:cs="Arial"/>
    </w:rPr>
  </w:style>
  <w:style w:type="paragraph" w:customStyle="1" w:styleId="Pa7">
    <w:name w:val="Pa7"/>
    <w:basedOn w:val="Normal"/>
    <w:next w:val="Normal"/>
    <w:uiPriority w:val="99"/>
    <w:rsid w:val="00F540FA"/>
    <w:pPr>
      <w:autoSpaceDE w:val="0"/>
      <w:autoSpaceDN w:val="0"/>
      <w:adjustRightInd w:val="0"/>
      <w:spacing w:line="241" w:lineRule="atLeast"/>
    </w:pPr>
    <w:rPr>
      <w:rFonts w:ascii="Arial" w:hAnsi="Arial" w:cs="Arial"/>
    </w:rPr>
  </w:style>
  <w:style w:type="character" w:customStyle="1" w:styleId="A11">
    <w:name w:val="A11"/>
    <w:uiPriority w:val="99"/>
    <w:rsid w:val="00F540FA"/>
    <w:rPr>
      <w:b/>
      <w:bCs/>
      <w:color w:val="000000"/>
      <w:sz w:val="22"/>
      <w:szCs w:val="22"/>
    </w:rPr>
  </w:style>
  <w:style w:type="character" w:customStyle="1" w:styleId="A13">
    <w:name w:val="A13"/>
    <w:uiPriority w:val="99"/>
    <w:rsid w:val="00F540FA"/>
    <w:rPr>
      <w:color w:val="000000"/>
      <w:sz w:val="17"/>
      <w:szCs w:val="17"/>
    </w:rPr>
  </w:style>
  <w:style w:type="table" w:styleId="LightList-Accent5">
    <w:name w:val="Light List Accent 5"/>
    <w:basedOn w:val="TableNormal"/>
    <w:uiPriority w:val="61"/>
    <w:rsid w:val="00FA6E29"/>
    <w:pPr>
      <w:spacing w:line="240" w:lineRule="auto"/>
    </w:pPr>
    <w:rPr>
      <w:rFonts w:ascii="Arial" w:hAnsi="Arial"/>
      <w:sz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34095"/>
      </w:tcPr>
    </w:tblStylePr>
    <w:tblStylePr w:type="lastRow">
      <w:pPr>
        <w:spacing w:before="0" w:after="0" w:line="240" w:lineRule="auto"/>
      </w:pPr>
      <w:rPr>
        <w:b w:val="0"/>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val="0"/>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Bullet">
    <w:name w:val="List Bullet"/>
    <w:basedOn w:val="Normal"/>
    <w:uiPriority w:val="99"/>
    <w:unhideWhenUsed/>
    <w:rsid w:val="00F843DD"/>
    <w:pPr>
      <w:numPr>
        <w:numId w:val="19"/>
      </w:numPr>
      <w:contextualSpacing/>
    </w:pPr>
  </w:style>
  <w:style w:type="table" w:styleId="LightShading-Accent5">
    <w:name w:val="Light Shading Accent 5"/>
    <w:basedOn w:val="TableNormal"/>
    <w:uiPriority w:val="60"/>
    <w:rsid w:val="003B2BAA"/>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Hyperlink">
    <w:name w:val="Hyperlink"/>
    <w:basedOn w:val="DefaultParagraphFont"/>
    <w:uiPriority w:val="99"/>
    <w:unhideWhenUsed/>
    <w:rsid w:val="00327341"/>
    <w:rPr>
      <w:color w:val="134095" w:themeColor="hyperlink"/>
      <w:u w:val="single"/>
    </w:rPr>
  </w:style>
  <w:style w:type="character" w:styleId="CommentReference">
    <w:name w:val="annotation reference"/>
    <w:basedOn w:val="DefaultParagraphFont"/>
    <w:uiPriority w:val="99"/>
    <w:semiHidden/>
    <w:unhideWhenUsed/>
    <w:rsid w:val="00FB05DE"/>
    <w:rPr>
      <w:sz w:val="16"/>
      <w:szCs w:val="16"/>
    </w:rPr>
  </w:style>
  <w:style w:type="paragraph" w:styleId="CommentText">
    <w:name w:val="annotation text"/>
    <w:basedOn w:val="Normal"/>
    <w:link w:val="CommentTextChar"/>
    <w:uiPriority w:val="99"/>
    <w:semiHidden/>
    <w:unhideWhenUsed/>
    <w:rsid w:val="00FB05DE"/>
    <w:rPr>
      <w:sz w:val="20"/>
      <w:szCs w:val="20"/>
    </w:rPr>
  </w:style>
  <w:style w:type="character" w:customStyle="1" w:styleId="CommentTextChar">
    <w:name w:val="Comment Text Char"/>
    <w:basedOn w:val="DefaultParagraphFont"/>
    <w:link w:val="CommentText"/>
    <w:uiPriority w:val="99"/>
    <w:semiHidden/>
    <w:rsid w:val="00FB05DE"/>
    <w:rPr>
      <w:sz w:val="20"/>
      <w:szCs w:val="20"/>
    </w:rPr>
  </w:style>
  <w:style w:type="paragraph" w:styleId="CommentSubject">
    <w:name w:val="annotation subject"/>
    <w:basedOn w:val="CommentText"/>
    <w:next w:val="CommentText"/>
    <w:link w:val="CommentSubjectChar"/>
    <w:uiPriority w:val="99"/>
    <w:semiHidden/>
    <w:unhideWhenUsed/>
    <w:rsid w:val="00FB05DE"/>
    <w:rPr>
      <w:b/>
      <w:bCs/>
    </w:rPr>
  </w:style>
  <w:style w:type="character" w:customStyle="1" w:styleId="CommentSubjectChar">
    <w:name w:val="Comment Subject Char"/>
    <w:basedOn w:val="CommentTextChar"/>
    <w:link w:val="CommentSubject"/>
    <w:uiPriority w:val="99"/>
    <w:semiHidden/>
    <w:rsid w:val="00FB05DE"/>
    <w:rPr>
      <w:b/>
      <w:bCs/>
      <w:sz w:val="20"/>
      <w:szCs w:val="20"/>
    </w:rPr>
  </w:style>
  <w:style w:type="character" w:customStyle="1" w:styleId="Heading4Char">
    <w:name w:val="Heading 4 Char"/>
    <w:basedOn w:val="DefaultParagraphFont"/>
    <w:link w:val="Heading4"/>
    <w:uiPriority w:val="9"/>
    <w:semiHidden/>
    <w:rsid w:val="00C94ADA"/>
    <w:rPr>
      <w:rFonts w:asciiTheme="majorHAnsi" w:eastAsiaTheme="majorEastAsia" w:hAnsiTheme="majorHAnsi" w:cstheme="majorBidi"/>
      <w:i/>
      <w:iCs/>
      <w:color w:val="0079AD" w:themeColor="accent1" w:themeShade="BF"/>
    </w:rPr>
  </w:style>
  <w:style w:type="character" w:customStyle="1" w:styleId="Heading6Char">
    <w:name w:val="Heading 6 Char"/>
    <w:basedOn w:val="DefaultParagraphFont"/>
    <w:link w:val="Heading6"/>
    <w:uiPriority w:val="9"/>
    <w:semiHidden/>
    <w:rsid w:val="00C94ADA"/>
    <w:rPr>
      <w:rFonts w:asciiTheme="majorHAnsi" w:eastAsiaTheme="majorEastAsia" w:hAnsiTheme="majorHAnsi" w:cstheme="majorBidi"/>
      <w:color w:val="00507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06602">
      <w:bodyDiv w:val="1"/>
      <w:marLeft w:val="0"/>
      <w:marRight w:val="0"/>
      <w:marTop w:val="0"/>
      <w:marBottom w:val="0"/>
      <w:divBdr>
        <w:top w:val="none" w:sz="0" w:space="0" w:color="auto"/>
        <w:left w:val="none" w:sz="0" w:space="0" w:color="auto"/>
        <w:bottom w:val="none" w:sz="0" w:space="0" w:color="auto"/>
        <w:right w:val="none" w:sz="0" w:space="0" w:color="auto"/>
      </w:divBdr>
    </w:div>
    <w:div w:id="836572560">
      <w:bodyDiv w:val="1"/>
      <w:marLeft w:val="0"/>
      <w:marRight w:val="0"/>
      <w:marTop w:val="0"/>
      <w:marBottom w:val="0"/>
      <w:divBdr>
        <w:top w:val="none" w:sz="0" w:space="0" w:color="auto"/>
        <w:left w:val="none" w:sz="0" w:space="0" w:color="auto"/>
        <w:bottom w:val="none" w:sz="0" w:space="0" w:color="auto"/>
        <w:right w:val="none" w:sz="0" w:space="0" w:color="auto"/>
      </w:divBdr>
      <w:divsChild>
        <w:div w:id="221987672">
          <w:marLeft w:val="0"/>
          <w:marRight w:val="0"/>
          <w:marTop w:val="0"/>
          <w:marBottom w:val="0"/>
          <w:divBdr>
            <w:top w:val="none" w:sz="0" w:space="0" w:color="auto"/>
            <w:left w:val="none" w:sz="0" w:space="0" w:color="auto"/>
            <w:bottom w:val="none" w:sz="0" w:space="0" w:color="auto"/>
            <w:right w:val="none" w:sz="0" w:space="0" w:color="auto"/>
          </w:divBdr>
        </w:div>
        <w:div w:id="409234879">
          <w:marLeft w:val="0"/>
          <w:marRight w:val="0"/>
          <w:marTop w:val="0"/>
          <w:marBottom w:val="0"/>
          <w:divBdr>
            <w:top w:val="none" w:sz="0" w:space="0" w:color="auto"/>
            <w:left w:val="none" w:sz="0" w:space="0" w:color="auto"/>
            <w:bottom w:val="none" w:sz="0" w:space="0" w:color="auto"/>
            <w:right w:val="none" w:sz="0" w:space="0" w:color="auto"/>
          </w:divBdr>
        </w:div>
        <w:div w:id="1448087177">
          <w:marLeft w:val="0"/>
          <w:marRight w:val="0"/>
          <w:marTop w:val="0"/>
          <w:marBottom w:val="0"/>
          <w:divBdr>
            <w:top w:val="none" w:sz="0" w:space="0" w:color="auto"/>
            <w:left w:val="none" w:sz="0" w:space="0" w:color="auto"/>
            <w:bottom w:val="none" w:sz="0" w:space="0" w:color="auto"/>
            <w:right w:val="none" w:sz="0" w:space="0" w:color="auto"/>
          </w:divBdr>
        </w:div>
        <w:div w:id="787285584">
          <w:marLeft w:val="0"/>
          <w:marRight w:val="0"/>
          <w:marTop w:val="0"/>
          <w:marBottom w:val="0"/>
          <w:divBdr>
            <w:top w:val="none" w:sz="0" w:space="0" w:color="auto"/>
            <w:left w:val="none" w:sz="0" w:space="0" w:color="auto"/>
            <w:bottom w:val="none" w:sz="0" w:space="0" w:color="auto"/>
            <w:right w:val="none" w:sz="0" w:space="0" w:color="auto"/>
          </w:divBdr>
        </w:div>
      </w:divsChild>
    </w:div>
    <w:div w:id="1381707180">
      <w:bodyDiv w:val="1"/>
      <w:marLeft w:val="0"/>
      <w:marRight w:val="0"/>
      <w:marTop w:val="0"/>
      <w:marBottom w:val="0"/>
      <w:divBdr>
        <w:top w:val="none" w:sz="0" w:space="0" w:color="auto"/>
        <w:left w:val="none" w:sz="0" w:space="0" w:color="auto"/>
        <w:bottom w:val="none" w:sz="0" w:space="0" w:color="auto"/>
        <w:right w:val="none" w:sz="0" w:space="0" w:color="auto"/>
      </w:divBdr>
      <w:divsChild>
        <w:div w:id="771124863">
          <w:marLeft w:val="0"/>
          <w:marRight w:val="0"/>
          <w:marTop w:val="0"/>
          <w:marBottom w:val="0"/>
          <w:divBdr>
            <w:top w:val="none" w:sz="0" w:space="0" w:color="auto"/>
            <w:left w:val="none" w:sz="0" w:space="0" w:color="auto"/>
            <w:bottom w:val="none" w:sz="0" w:space="0" w:color="auto"/>
            <w:right w:val="none" w:sz="0" w:space="0" w:color="auto"/>
          </w:divBdr>
        </w:div>
        <w:div w:id="572081046">
          <w:marLeft w:val="0"/>
          <w:marRight w:val="0"/>
          <w:marTop w:val="0"/>
          <w:marBottom w:val="0"/>
          <w:divBdr>
            <w:top w:val="none" w:sz="0" w:space="0" w:color="auto"/>
            <w:left w:val="none" w:sz="0" w:space="0" w:color="auto"/>
            <w:bottom w:val="none" w:sz="0" w:space="0" w:color="auto"/>
            <w:right w:val="none" w:sz="0" w:space="0" w:color="auto"/>
          </w:divBdr>
        </w:div>
        <w:div w:id="1851796785">
          <w:marLeft w:val="0"/>
          <w:marRight w:val="0"/>
          <w:marTop w:val="0"/>
          <w:marBottom w:val="0"/>
          <w:divBdr>
            <w:top w:val="none" w:sz="0" w:space="0" w:color="auto"/>
            <w:left w:val="none" w:sz="0" w:space="0" w:color="auto"/>
            <w:bottom w:val="none" w:sz="0" w:space="0" w:color="auto"/>
            <w:right w:val="none" w:sz="0" w:space="0" w:color="auto"/>
          </w:divBdr>
        </w:div>
      </w:divsChild>
    </w:div>
    <w:div w:id="1440678243">
      <w:bodyDiv w:val="1"/>
      <w:marLeft w:val="0"/>
      <w:marRight w:val="0"/>
      <w:marTop w:val="0"/>
      <w:marBottom w:val="0"/>
      <w:divBdr>
        <w:top w:val="none" w:sz="0" w:space="0" w:color="auto"/>
        <w:left w:val="none" w:sz="0" w:space="0" w:color="auto"/>
        <w:bottom w:val="none" w:sz="0" w:space="0" w:color="auto"/>
        <w:right w:val="none" w:sz="0" w:space="0" w:color="auto"/>
      </w:divBdr>
      <w:divsChild>
        <w:div w:id="2096703810">
          <w:marLeft w:val="0"/>
          <w:marRight w:val="0"/>
          <w:marTop w:val="0"/>
          <w:marBottom w:val="0"/>
          <w:divBdr>
            <w:top w:val="none" w:sz="0" w:space="0" w:color="auto"/>
            <w:left w:val="none" w:sz="0" w:space="0" w:color="auto"/>
            <w:bottom w:val="none" w:sz="0" w:space="0" w:color="auto"/>
            <w:right w:val="none" w:sz="0" w:space="0" w:color="auto"/>
          </w:divBdr>
        </w:div>
        <w:div w:id="414938506">
          <w:marLeft w:val="0"/>
          <w:marRight w:val="0"/>
          <w:marTop w:val="0"/>
          <w:marBottom w:val="0"/>
          <w:divBdr>
            <w:top w:val="none" w:sz="0" w:space="0" w:color="auto"/>
            <w:left w:val="none" w:sz="0" w:space="0" w:color="auto"/>
            <w:bottom w:val="none" w:sz="0" w:space="0" w:color="auto"/>
            <w:right w:val="none" w:sz="0" w:space="0" w:color="auto"/>
          </w:divBdr>
          <w:divsChild>
            <w:div w:id="16658155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40753632">
      <w:bodyDiv w:val="1"/>
      <w:marLeft w:val="0"/>
      <w:marRight w:val="0"/>
      <w:marTop w:val="0"/>
      <w:marBottom w:val="0"/>
      <w:divBdr>
        <w:top w:val="none" w:sz="0" w:space="0" w:color="auto"/>
        <w:left w:val="none" w:sz="0" w:space="0" w:color="auto"/>
        <w:bottom w:val="none" w:sz="0" w:space="0" w:color="auto"/>
        <w:right w:val="none" w:sz="0" w:space="0" w:color="auto"/>
      </w:divBdr>
      <w:divsChild>
        <w:div w:id="2097285003">
          <w:marLeft w:val="0"/>
          <w:marRight w:val="0"/>
          <w:marTop w:val="0"/>
          <w:marBottom w:val="0"/>
          <w:divBdr>
            <w:top w:val="none" w:sz="0" w:space="0" w:color="auto"/>
            <w:left w:val="none" w:sz="0" w:space="0" w:color="auto"/>
            <w:bottom w:val="none" w:sz="0" w:space="0" w:color="auto"/>
            <w:right w:val="none" w:sz="0" w:space="0" w:color="auto"/>
          </w:divBdr>
        </w:div>
        <w:div w:id="1913850185">
          <w:marLeft w:val="0"/>
          <w:marRight w:val="0"/>
          <w:marTop w:val="0"/>
          <w:marBottom w:val="0"/>
          <w:divBdr>
            <w:top w:val="none" w:sz="0" w:space="0" w:color="auto"/>
            <w:left w:val="none" w:sz="0" w:space="0" w:color="auto"/>
            <w:bottom w:val="none" w:sz="0" w:space="0" w:color="auto"/>
            <w:right w:val="none" w:sz="0" w:space="0" w:color="auto"/>
          </w:divBdr>
        </w:div>
        <w:div w:id="770708650">
          <w:marLeft w:val="0"/>
          <w:marRight w:val="0"/>
          <w:marTop w:val="0"/>
          <w:marBottom w:val="0"/>
          <w:divBdr>
            <w:top w:val="none" w:sz="0" w:space="0" w:color="auto"/>
            <w:left w:val="none" w:sz="0" w:space="0" w:color="auto"/>
            <w:bottom w:val="none" w:sz="0" w:space="0" w:color="auto"/>
            <w:right w:val="none" w:sz="0" w:space="0" w:color="auto"/>
          </w:divBdr>
        </w:div>
      </w:divsChild>
    </w:div>
    <w:div w:id="1567648592">
      <w:bodyDiv w:val="1"/>
      <w:marLeft w:val="0"/>
      <w:marRight w:val="0"/>
      <w:marTop w:val="0"/>
      <w:marBottom w:val="0"/>
      <w:divBdr>
        <w:top w:val="none" w:sz="0" w:space="0" w:color="auto"/>
        <w:left w:val="none" w:sz="0" w:space="0" w:color="auto"/>
        <w:bottom w:val="none" w:sz="0" w:space="0" w:color="auto"/>
        <w:right w:val="none" w:sz="0" w:space="0" w:color="auto"/>
      </w:divBdr>
      <w:divsChild>
        <w:div w:id="1546407658">
          <w:marLeft w:val="0"/>
          <w:marRight w:val="0"/>
          <w:marTop w:val="0"/>
          <w:marBottom w:val="0"/>
          <w:divBdr>
            <w:top w:val="none" w:sz="0" w:space="0" w:color="auto"/>
            <w:left w:val="none" w:sz="0" w:space="0" w:color="auto"/>
            <w:bottom w:val="none" w:sz="0" w:space="0" w:color="auto"/>
            <w:right w:val="none" w:sz="0" w:space="0" w:color="auto"/>
          </w:divBdr>
        </w:div>
        <w:div w:id="49235077">
          <w:marLeft w:val="0"/>
          <w:marRight w:val="0"/>
          <w:marTop w:val="0"/>
          <w:marBottom w:val="0"/>
          <w:divBdr>
            <w:top w:val="none" w:sz="0" w:space="0" w:color="auto"/>
            <w:left w:val="none" w:sz="0" w:space="0" w:color="auto"/>
            <w:bottom w:val="none" w:sz="0" w:space="0" w:color="auto"/>
            <w:right w:val="none" w:sz="0" w:space="0" w:color="auto"/>
          </w:divBdr>
        </w:div>
        <w:div w:id="1020662728">
          <w:marLeft w:val="0"/>
          <w:marRight w:val="0"/>
          <w:marTop w:val="0"/>
          <w:marBottom w:val="0"/>
          <w:divBdr>
            <w:top w:val="none" w:sz="0" w:space="0" w:color="auto"/>
            <w:left w:val="none" w:sz="0" w:space="0" w:color="auto"/>
            <w:bottom w:val="none" w:sz="0" w:space="0" w:color="auto"/>
            <w:right w:val="none" w:sz="0" w:space="0" w:color="auto"/>
          </w:divBdr>
        </w:div>
        <w:div w:id="163961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sump-plus.eu/city-labs/decarbonisation-through-health-transport" TargetMode="External"/><Relationship Id="rId26" Type="http://schemas.openxmlformats.org/officeDocument/2006/relationships/hyperlink" Target="https://sump-plus.eu/city-labs/intermodality-non-transport-solutions-in-a-fua" TargetMode="External"/><Relationship Id="rId3" Type="http://schemas.openxmlformats.org/officeDocument/2006/relationships/styles" Target="styles.xml"/><Relationship Id="rId21" Type="http://schemas.openxmlformats.org/officeDocument/2006/relationships/hyperlink" Target="https://sump-plus.eu/city-labs/enhancing-smart-cities-using-sump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s://sump-plus.eu/city-labs/co-creating-a-sump-for-a-small-island-c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sump-plus.eu/city-labs/enhancing-smart-cities-using-sump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ump-plus.eu/city-labs/co-creating-a-sump-for-a-small-island-c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mp-plus.eu/city-labs/creating-a-sump-implementation-pathway" TargetMode="External"/><Relationship Id="rId23" Type="http://schemas.openxmlformats.org/officeDocument/2006/relationships/image" Target="media/image6.png"/><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s://sump-plus.eu/city-labs/decarbonisation-through-health-transport" TargetMode="External"/><Relationship Id="rId31" Type="http://schemas.openxmlformats.org/officeDocument/2006/relationships/hyperlink" Target="https://sump-plus.eu/city-labs/sustainable-logistics-sump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ump-plus.eu/city-labs/creating-a-sump-implementation-pathway" TargetMode="External"/><Relationship Id="rId22" Type="http://schemas.openxmlformats.org/officeDocument/2006/relationships/image" Target="media/image5.png"/><Relationship Id="rId27" Type="http://schemas.openxmlformats.org/officeDocument/2006/relationships/hyperlink" Target="https://sump-plus.eu/city-labs/intermodality-non-transport-solutions-in-a-fua" TargetMode="External"/><Relationship Id="rId30" Type="http://schemas.openxmlformats.org/officeDocument/2006/relationships/hyperlink" Target="https://sump-plus.eu/city-labs/sustainable-logistics-sump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TAS_SAT">
      <a:dk1>
        <a:sysClr val="windowText" lastClr="000000"/>
      </a:dk1>
      <a:lt1>
        <a:sysClr val="window" lastClr="FFFFFF"/>
      </a:lt1>
      <a:dk2>
        <a:srgbClr val="134095"/>
      </a:dk2>
      <a:lt2>
        <a:srgbClr val="E7E6E6"/>
      </a:lt2>
      <a:accent1>
        <a:srgbClr val="00A3E7"/>
      </a:accent1>
      <a:accent2>
        <a:srgbClr val="D9DADB"/>
      </a:accent2>
      <a:accent3>
        <a:srgbClr val="FFFF00"/>
      </a:accent3>
      <a:accent4>
        <a:srgbClr val="FFFF99"/>
      </a:accent4>
      <a:accent5>
        <a:srgbClr val="4472C4"/>
      </a:accent5>
      <a:accent6>
        <a:srgbClr val="000000"/>
      </a:accent6>
      <a:hlink>
        <a:srgbClr val="134095"/>
      </a:hlink>
      <a:folHlink>
        <a:srgbClr val="00A3E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D292C-D623-469D-81D5-C770409D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Jong Ralph</dc:creator>
  <cp:lastModifiedBy>elma.meskovic@gmail.com</cp:lastModifiedBy>
  <cp:revision>2</cp:revision>
  <cp:lastPrinted>2018-06-19T09:00:00Z</cp:lastPrinted>
  <dcterms:created xsi:type="dcterms:W3CDTF">2020-10-19T17:43:00Z</dcterms:created>
  <dcterms:modified xsi:type="dcterms:W3CDTF">2020-10-19T17:43:00Z</dcterms:modified>
</cp:coreProperties>
</file>